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4665" w14:textId="77777777" w:rsidR="00862CB0" w:rsidRPr="005934CE" w:rsidRDefault="00862CB0" w:rsidP="005934CE">
      <w:pPr>
        <w:ind w:left="8" w:right="2"/>
        <w:rPr>
          <w:rFonts w:ascii="Garamond" w:hAnsi="Garamond"/>
          <w:w w:val="90"/>
          <w:sz w:val="28"/>
          <w:szCs w:val="28"/>
        </w:rPr>
      </w:pPr>
    </w:p>
    <w:p w14:paraId="50E85639" w14:textId="77777777" w:rsidR="00862CB0" w:rsidRPr="005934CE" w:rsidRDefault="00862CB0" w:rsidP="005934CE">
      <w:pPr>
        <w:ind w:left="8" w:right="2"/>
        <w:rPr>
          <w:rFonts w:ascii="Garamond" w:hAnsi="Garamond"/>
          <w:w w:val="90"/>
          <w:sz w:val="28"/>
          <w:szCs w:val="28"/>
        </w:rPr>
      </w:pPr>
    </w:p>
    <w:p w14:paraId="7C40B81F" w14:textId="77777777" w:rsidR="00862CB0" w:rsidRPr="005934CE" w:rsidRDefault="00862CB0" w:rsidP="005934CE">
      <w:pPr>
        <w:ind w:left="8" w:right="2"/>
        <w:rPr>
          <w:rFonts w:ascii="Garamond" w:hAnsi="Garamond"/>
          <w:w w:val="90"/>
          <w:sz w:val="28"/>
          <w:szCs w:val="28"/>
        </w:rPr>
      </w:pPr>
    </w:p>
    <w:p w14:paraId="59E48149" w14:textId="77777777" w:rsidR="00862CB0" w:rsidRPr="005934CE" w:rsidRDefault="00862CB0" w:rsidP="005934CE">
      <w:pPr>
        <w:ind w:left="8" w:right="2"/>
        <w:rPr>
          <w:rFonts w:ascii="Garamond" w:hAnsi="Garamond"/>
          <w:w w:val="90"/>
          <w:sz w:val="28"/>
          <w:szCs w:val="28"/>
        </w:rPr>
      </w:pPr>
    </w:p>
    <w:p w14:paraId="2E40A94F" w14:textId="77777777" w:rsidR="00862CB0" w:rsidRPr="005934CE" w:rsidRDefault="00862CB0" w:rsidP="005934CE">
      <w:pPr>
        <w:ind w:left="8" w:right="2"/>
        <w:rPr>
          <w:rFonts w:ascii="Garamond" w:hAnsi="Garamond"/>
          <w:w w:val="90"/>
          <w:sz w:val="28"/>
          <w:szCs w:val="28"/>
        </w:rPr>
      </w:pPr>
    </w:p>
    <w:p w14:paraId="01AC02BC" w14:textId="77777777" w:rsidR="00862CB0" w:rsidRPr="005934CE" w:rsidRDefault="00862CB0" w:rsidP="005934CE">
      <w:pPr>
        <w:ind w:left="8" w:right="2"/>
        <w:rPr>
          <w:rFonts w:ascii="Garamond" w:hAnsi="Garamond"/>
          <w:w w:val="90"/>
          <w:sz w:val="28"/>
          <w:szCs w:val="28"/>
        </w:rPr>
      </w:pPr>
    </w:p>
    <w:p w14:paraId="3EF1A144" w14:textId="77777777" w:rsidR="00862CB0" w:rsidRPr="005934CE" w:rsidRDefault="00862CB0" w:rsidP="005934CE">
      <w:pPr>
        <w:ind w:left="8" w:right="2"/>
        <w:jc w:val="center"/>
        <w:rPr>
          <w:rFonts w:ascii="Garamond" w:hAnsi="Garamond"/>
          <w:w w:val="90"/>
          <w:sz w:val="28"/>
          <w:szCs w:val="28"/>
        </w:rPr>
      </w:pPr>
    </w:p>
    <w:p w14:paraId="56C485AC" w14:textId="77777777" w:rsidR="00862CB0" w:rsidRPr="005934CE" w:rsidRDefault="00862CB0" w:rsidP="005934CE">
      <w:pPr>
        <w:ind w:left="8" w:right="2"/>
        <w:jc w:val="center"/>
        <w:rPr>
          <w:rFonts w:ascii="Garamond" w:hAnsi="Garamond"/>
          <w:w w:val="90"/>
          <w:sz w:val="28"/>
          <w:szCs w:val="28"/>
        </w:rPr>
      </w:pPr>
    </w:p>
    <w:p w14:paraId="4C48EB67" w14:textId="77777777" w:rsidR="00862CB0" w:rsidRPr="005934CE" w:rsidRDefault="00862CB0" w:rsidP="005934CE">
      <w:pPr>
        <w:ind w:left="8" w:right="2"/>
        <w:jc w:val="center"/>
        <w:rPr>
          <w:rFonts w:ascii="Garamond" w:hAnsi="Garamond"/>
          <w:w w:val="90"/>
          <w:sz w:val="28"/>
          <w:szCs w:val="28"/>
        </w:rPr>
      </w:pPr>
    </w:p>
    <w:p w14:paraId="247BB90B" w14:textId="77777777" w:rsidR="00862CB0" w:rsidRPr="005934CE" w:rsidRDefault="00862CB0" w:rsidP="005934CE">
      <w:pPr>
        <w:ind w:left="8" w:right="2"/>
        <w:jc w:val="center"/>
        <w:rPr>
          <w:rFonts w:ascii="Garamond" w:hAnsi="Garamond"/>
          <w:sz w:val="96"/>
          <w:szCs w:val="96"/>
        </w:rPr>
      </w:pPr>
      <w:r w:rsidRPr="005934CE">
        <w:rPr>
          <w:rFonts w:ascii="Garamond" w:hAnsi="Garamond"/>
          <w:w w:val="90"/>
          <w:sz w:val="96"/>
          <w:szCs w:val="96"/>
        </w:rPr>
        <w:t xml:space="preserve">TEACH </w:t>
      </w:r>
      <w:r w:rsidR="00AA215A">
        <w:rPr>
          <w:rFonts w:ascii="Garamond" w:hAnsi="Garamond"/>
          <w:w w:val="90"/>
          <w:sz w:val="96"/>
          <w:szCs w:val="96"/>
        </w:rPr>
        <w:t>Inc.</w:t>
      </w:r>
    </w:p>
    <w:p w14:paraId="3976A0AE" w14:textId="77777777" w:rsidR="00862CB0" w:rsidRPr="005934CE" w:rsidRDefault="00862CB0" w:rsidP="005934CE">
      <w:pPr>
        <w:spacing w:before="160"/>
        <w:ind w:left="2" w:right="2"/>
        <w:jc w:val="center"/>
        <w:rPr>
          <w:rFonts w:ascii="Garamond" w:hAnsi="Garamond"/>
          <w:sz w:val="96"/>
          <w:szCs w:val="96"/>
        </w:rPr>
      </w:pPr>
      <w:r w:rsidRPr="005934CE">
        <w:rPr>
          <w:rFonts w:ascii="Garamond" w:hAnsi="Garamond"/>
          <w:w w:val="85"/>
          <w:sz w:val="96"/>
          <w:szCs w:val="96"/>
        </w:rPr>
        <w:t>Fiscal Policies and Procedures</w:t>
      </w:r>
    </w:p>
    <w:p w14:paraId="16FF0A35" w14:textId="77777777" w:rsidR="00862CB0" w:rsidRPr="005934CE" w:rsidRDefault="00862CB0" w:rsidP="005934CE">
      <w:pPr>
        <w:rPr>
          <w:rFonts w:ascii="Garamond" w:hAnsi="Garamond"/>
          <w:sz w:val="96"/>
          <w:szCs w:val="96"/>
        </w:rPr>
      </w:pPr>
    </w:p>
    <w:p w14:paraId="5137424F" w14:textId="77777777" w:rsidR="00490B48" w:rsidRPr="005934CE" w:rsidRDefault="00862CB0" w:rsidP="005934CE">
      <w:pPr>
        <w:widowControl/>
        <w:autoSpaceDE/>
        <w:autoSpaceDN/>
        <w:rPr>
          <w:rFonts w:ascii="Garamond" w:hAnsi="Garamond"/>
          <w:sz w:val="96"/>
          <w:szCs w:val="96"/>
        </w:rPr>
        <w:sectPr w:rsidR="00490B48" w:rsidRPr="005934CE" w:rsidSect="00490B48">
          <w:headerReference w:type="default" r:id="rId7"/>
          <w:footerReference w:type="even" r:id="rId8"/>
          <w:footerReference w:type="default" r:id="rId9"/>
          <w:headerReference w:type="first" r:id="rId10"/>
          <w:pgSz w:w="12240" w:h="15840"/>
          <w:pgMar w:top="1440" w:right="1440" w:bottom="1440" w:left="1440" w:header="720" w:footer="720" w:gutter="0"/>
          <w:pgNumType w:start="1"/>
          <w:cols w:space="720"/>
          <w:titlePg/>
          <w:docGrid w:linePitch="360"/>
        </w:sectPr>
      </w:pPr>
      <w:r w:rsidRPr="005934CE">
        <w:rPr>
          <w:rFonts w:ascii="Garamond" w:hAnsi="Garamond"/>
          <w:sz w:val="96"/>
          <w:szCs w:val="96"/>
        </w:rPr>
        <w:br w:type="page"/>
      </w:r>
    </w:p>
    <w:p w14:paraId="4FF7AD3C" w14:textId="77777777" w:rsidR="00862CB0" w:rsidRPr="005934CE" w:rsidRDefault="00862CB0" w:rsidP="005934CE">
      <w:pPr>
        <w:widowControl/>
        <w:autoSpaceDE/>
        <w:autoSpaceDN/>
        <w:rPr>
          <w:rFonts w:ascii="Garamond" w:hAnsi="Garamond"/>
          <w:sz w:val="28"/>
          <w:szCs w:val="28"/>
        </w:rPr>
      </w:pPr>
    </w:p>
    <w:p w14:paraId="6BBDBD26" w14:textId="77777777" w:rsidR="00862CB0" w:rsidRPr="00E116D2" w:rsidRDefault="00862CB0" w:rsidP="00E116D2">
      <w:pPr>
        <w:ind w:right="2163"/>
        <w:rPr>
          <w:rFonts w:ascii="Garamond" w:hAnsi="Garamond"/>
          <w:b/>
          <w:bCs/>
          <w:sz w:val="28"/>
          <w:szCs w:val="28"/>
        </w:rPr>
      </w:pPr>
      <w:r w:rsidRPr="00E116D2">
        <w:rPr>
          <w:rFonts w:ascii="Garamond" w:hAnsi="Garamond"/>
          <w:b/>
          <w:bCs/>
          <w:w w:val="90"/>
          <w:sz w:val="28"/>
          <w:szCs w:val="28"/>
        </w:rPr>
        <w:t>OVERVIEW AND GENERAL BUSINESS POLICIES</w:t>
      </w:r>
    </w:p>
    <w:p w14:paraId="690E3949" w14:textId="697A1853" w:rsidR="00862CB0" w:rsidRPr="005934CE" w:rsidRDefault="00862CB0" w:rsidP="005934CE">
      <w:pPr>
        <w:pStyle w:val="BodyText"/>
        <w:spacing w:before="137" w:line="240" w:lineRule="auto"/>
        <w:ind w:right="17"/>
        <w:rPr>
          <w:rFonts w:ascii="Garamond" w:hAnsi="Garamond"/>
          <w:sz w:val="28"/>
          <w:szCs w:val="28"/>
        </w:rPr>
      </w:pPr>
      <w:r w:rsidRPr="005934CE">
        <w:rPr>
          <w:rFonts w:ascii="Garamond" w:hAnsi="Garamond"/>
          <w:w w:val="90"/>
          <w:sz w:val="28"/>
          <w:szCs w:val="28"/>
        </w:rPr>
        <w:t xml:space="preserve">The Board of TEACH </w:t>
      </w:r>
      <w:r w:rsidR="00E116D2">
        <w:rPr>
          <w:rFonts w:ascii="Garamond" w:hAnsi="Garamond"/>
          <w:w w:val="90"/>
          <w:sz w:val="28"/>
          <w:szCs w:val="28"/>
        </w:rPr>
        <w:t xml:space="preserve">Inc. dba TEACH </w:t>
      </w:r>
      <w:r w:rsidRPr="005934CE">
        <w:rPr>
          <w:rFonts w:ascii="Garamond" w:hAnsi="Garamond"/>
          <w:w w:val="90"/>
          <w:sz w:val="28"/>
          <w:szCs w:val="28"/>
        </w:rPr>
        <w:t>Public Schools,</w:t>
      </w:r>
      <w:r w:rsidR="00AA215A">
        <w:rPr>
          <w:rFonts w:ascii="Garamond" w:hAnsi="Garamond"/>
          <w:w w:val="90"/>
          <w:sz w:val="28"/>
          <w:szCs w:val="28"/>
        </w:rPr>
        <w:t xml:space="preserve"> dba </w:t>
      </w:r>
      <w:r w:rsidR="00B01D08">
        <w:rPr>
          <w:rFonts w:ascii="Garamond" w:hAnsi="Garamond"/>
          <w:w w:val="90"/>
          <w:sz w:val="28"/>
          <w:szCs w:val="28"/>
        </w:rPr>
        <w:t>Get Strategic</w:t>
      </w:r>
      <w:r w:rsidRPr="005934CE">
        <w:rPr>
          <w:rFonts w:ascii="Garamond" w:hAnsi="Garamond"/>
          <w:w w:val="90"/>
          <w:sz w:val="28"/>
          <w:szCs w:val="28"/>
        </w:rPr>
        <w:t xml:space="preserve"> governing TEACH Academy of Technologies, TEACH Tech </w:t>
      </w:r>
      <w:r w:rsidRPr="005934CE">
        <w:rPr>
          <w:rFonts w:ascii="Garamond" w:hAnsi="Garamond"/>
          <w:sz w:val="28"/>
          <w:szCs w:val="28"/>
        </w:rPr>
        <w:t xml:space="preserve">High School and TEACH Preparatory Mildred S. Cunningham &amp; Edith H. Morris Elementary </w:t>
      </w:r>
      <w:r w:rsidRPr="005934CE">
        <w:rPr>
          <w:rFonts w:ascii="Garamond" w:hAnsi="Garamond"/>
          <w:w w:val="95"/>
          <w:sz w:val="28"/>
          <w:szCs w:val="28"/>
        </w:rPr>
        <w:t>School (or “</w:t>
      </w:r>
      <w:r w:rsidR="00B12873" w:rsidRPr="005934CE">
        <w:rPr>
          <w:rFonts w:ascii="Garamond" w:hAnsi="Garamond"/>
          <w:w w:val="95"/>
          <w:sz w:val="28"/>
          <w:szCs w:val="28"/>
        </w:rPr>
        <w:t>TEACH</w:t>
      </w:r>
      <w:r w:rsidRPr="005934CE">
        <w:rPr>
          <w:rFonts w:ascii="Garamond" w:hAnsi="Garamond"/>
          <w:w w:val="95"/>
          <w:sz w:val="28"/>
          <w:szCs w:val="28"/>
        </w:rPr>
        <w:t xml:space="preserve">”) has reviewed and adopted the following policies and procedures to ensure </w:t>
      </w:r>
      <w:r w:rsidRPr="005934CE">
        <w:rPr>
          <w:rFonts w:ascii="Garamond" w:hAnsi="Garamond"/>
          <w:sz w:val="28"/>
          <w:szCs w:val="28"/>
        </w:rPr>
        <w:t xml:space="preserve">the most effective use of the funds of the </w:t>
      </w:r>
      <w:r w:rsidR="005934CE">
        <w:rPr>
          <w:rFonts w:ascii="Garamond" w:hAnsi="Garamond"/>
          <w:sz w:val="28"/>
          <w:szCs w:val="28"/>
        </w:rPr>
        <w:t>Organization</w:t>
      </w:r>
      <w:r w:rsidRPr="005934CE">
        <w:rPr>
          <w:rFonts w:ascii="Garamond" w:hAnsi="Garamond"/>
          <w:sz w:val="28"/>
          <w:szCs w:val="28"/>
        </w:rPr>
        <w:t xml:space="preserve"> to support the mission and to ensure that the funds are budgeted, accounted for, expended, and maintained appropriately.</w:t>
      </w:r>
    </w:p>
    <w:p w14:paraId="61B8A7AB" w14:textId="77777777" w:rsidR="00862CB0" w:rsidRPr="005934CE" w:rsidRDefault="00862CB0" w:rsidP="005934CE">
      <w:pPr>
        <w:pStyle w:val="BodyText"/>
        <w:spacing w:before="137" w:line="240" w:lineRule="auto"/>
        <w:ind w:right="17"/>
        <w:rPr>
          <w:rFonts w:ascii="Garamond" w:hAnsi="Garamond"/>
          <w:sz w:val="28"/>
          <w:szCs w:val="28"/>
        </w:rPr>
      </w:pPr>
    </w:p>
    <w:p w14:paraId="04053885" w14:textId="295D4ABA" w:rsidR="00862CB0" w:rsidRPr="005934CE" w:rsidRDefault="00862CB0" w:rsidP="005934CE">
      <w:pPr>
        <w:pStyle w:val="BodyText"/>
        <w:numPr>
          <w:ilvl w:val="0"/>
          <w:numId w:val="1"/>
        </w:numPr>
        <w:spacing w:line="240" w:lineRule="auto"/>
        <w:rPr>
          <w:rFonts w:ascii="Garamond" w:hAnsi="Garamond"/>
          <w:sz w:val="28"/>
          <w:szCs w:val="28"/>
        </w:rPr>
      </w:pPr>
      <w:r w:rsidRPr="005934CE">
        <w:rPr>
          <w:rFonts w:ascii="Garamond" w:hAnsi="Garamond"/>
          <w:w w:val="95"/>
          <w:sz w:val="28"/>
          <w:szCs w:val="28"/>
        </w:rPr>
        <w:t xml:space="preserve">The Board approves financial policies and procedures, delegate’s administration of the policies and the procedures to the </w:t>
      </w:r>
      <w:r w:rsidR="00EA38EC" w:rsidRPr="005934CE">
        <w:rPr>
          <w:rFonts w:ascii="Garamond" w:hAnsi="Garamond"/>
          <w:w w:val="95"/>
          <w:sz w:val="28"/>
          <w:szCs w:val="28"/>
        </w:rPr>
        <w:t>Executive Director/Chief Executive Officer (ED)</w:t>
      </w:r>
      <w:r w:rsidRPr="005934CE">
        <w:rPr>
          <w:rFonts w:ascii="Garamond" w:hAnsi="Garamond"/>
          <w:w w:val="95"/>
          <w:sz w:val="28"/>
          <w:szCs w:val="28"/>
        </w:rPr>
        <w:t xml:space="preserve">, or </w:t>
      </w:r>
      <w:r w:rsidR="00AB502C">
        <w:rPr>
          <w:rFonts w:ascii="Garamond" w:hAnsi="Garamond"/>
          <w:w w:val="95"/>
          <w:sz w:val="28"/>
          <w:szCs w:val="28"/>
        </w:rPr>
        <w:t>Director of Business Services (DBS)</w:t>
      </w:r>
      <w:r w:rsidR="00EA38EC" w:rsidRPr="005934CE">
        <w:rPr>
          <w:rFonts w:ascii="Garamond" w:hAnsi="Garamond"/>
          <w:w w:val="95"/>
          <w:sz w:val="28"/>
          <w:szCs w:val="28"/>
        </w:rPr>
        <w:t xml:space="preserve"> </w:t>
      </w:r>
      <w:r w:rsidRPr="005934CE">
        <w:rPr>
          <w:rFonts w:ascii="Garamond" w:hAnsi="Garamond"/>
          <w:w w:val="95"/>
          <w:sz w:val="28"/>
          <w:szCs w:val="28"/>
        </w:rPr>
        <w:t>and reviews operations and activities on a regular basis.</w:t>
      </w:r>
    </w:p>
    <w:p w14:paraId="57560149" w14:textId="77777777" w:rsidR="00862CB0" w:rsidRPr="005934CE" w:rsidRDefault="00862CB0" w:rsidP="005934CE">
      <w:pPr>
        <w:pStyle w:val="BodyText"/>
        <w:spacing w:line="240" w:lineRule="auto"/>
        <w:ind w:left="740"/>
        <w:rPr>
          <w:rFonts w:ascii="Garamond" w:hAnsi="Garamond"/>
          <w:sz w:val="28"/>
          <w:szCs w:val="28"/>
        </w:rPr>
      </w:pPr>
    </w:p>
    <w:p w14:paraId="197C257D" w14:textId="77777777" w:rsidR="00862CB0" w:rsidRDefault="00862CB0" w:rsidP="005934CE">
      <w:pPr>
        <w:pStyle w:val="BodyText"/>
        <w:numPr>
          <w:ilvl w:val="0"/>
          <w:numId w:val="1"/>
        </w:numPr>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has responsibility for all operations and</w:t>
      </w:r>
      <w:r w:rsidR="005934CE">
        <w:rPr>
          <w:rFonts w:ascii="Garamond" w:hAnsi="Garamond"/>
          <w:sz w:val="28"/>
          <w:szCs w:val="28"/>
        </w:rPr>
        <w:t xml:space="preserve"> </w:t>
      </w:r>
      <w:r w:rsidRPr="005934CE">
        <w:rPr>
          <w:rFonts w:ascii="Garamond" w:hAnsi="Garamond"/>
          <w:sz w:val="28"/>
          <w:szCs w:val="28"/>
        </w:rPr>
        <w:t xml:space="preserve">activities related to financial management. However, the Board and </w:t>
      </w:r>
      <w:r w:rsidR="00AA215A">
        <w:rPr>
          <w:rFonts w:ascii="Garamond" w:hAnsi="Garamond"/>
          <w:sz w:val="28"/>
          <w:szCs w:val="28"/>
        </w:rPr>
        <w:t>ED</w:t>
      </w:r>
      <w:r w:rsidRPr="005934CE">
        <w:rPr>
          <w:rFonts w:ascii="Garamond" w:hAnsi="Garamond"/>
          <w:sz w:val="28"/>
          <w:szCs w:val="28"/>
        </w:rPr>
        <w:t xml:space="preserve"> can appoint or delegate someone else to perform the responsibilities.</w:t>
      </w:r>
    </w:p>
    <w:p w14:paraId="4AB6E954" w14:textId="77777777" w:rsidR="005934CE" w:rsidRPr="005934CE" w:rsidRDefault="005934CE" w:rsidP="005934CE">
      <w:pPr>
        <w:pStyle w:val="BodyText"/>
        <w:spacing w:line="240" w:lineRule="auto"/>
        <w:ind w:left="0"/>
        <w:rPr>
          <w:rFonts w:ascii="Garamond" w:hAnsi="Garamond"/>
          <w:sz w:val="28"/>
          <w:szCs w:val="28"/>
        </w:rPr>
      </w:pPr>
    </w:p>
    <w:p w14:paraId="662208D7" w14:textId="77777777" w:rsidR="00862CB0" w:rsidRDefault="00862CB0" w:rsidP="005934CE">
      <w:pPr>
        <w:pStyle w:val="BodyText"/>
        <w:numPr>
          <w:ilvl w:val="0"/>
          <w:numId w:val="1"/>
        </w:numPr>
        <w:spacing w:before="120" w:line="240" w:lineRule="auto"/>
        <w:ind w:right="19"/>
        <w:rPr>
          <w:rFonts w:ascii="Garamond" w:hAnsi="Garamond"/>
          <w:sz w:val="28"/>
          <w:szCs w:val="28"/>
        </w:rPr>
      </w:pPr>
      <w:r w:rsidRPr="005934CE">
        <w:rPr>
          <w:rFonts w:ascii="Garamond" w:hAnsi="Garamond"/>
          <w:sz w:val="28"/>
          <w:szCs w:val="28"/>
        </w:rPr>
        <w:t>Financial duties and responsibilities must be separated so that no one employee has sole control authorizing transactions, recording financial transactions and custody of assets.</w:t>
      </w:r>
    </w:p>
    <w:p w14:paraId="42BA0B54" w14:textId="77777777" w:rsidR="005934CE" w:rsidRPr="005934CE" w:rsidRDefault="005934CE" w:rsidP="005934CE">
      <w:pPr>
        <w:pStyle w:val="BodyText"/>
        <w:spacing w:before="120" w:line="240" w:lineRule="auto"/>
        <w:ind w:left="740" w:right="19"/>
        <w:rPr>
          <w:rFonts w:ascii="Garamond" w:hAnsi="Garamond"/>
          <w:sz w:val="28"/>
          <w:szCs w:val="28"/>
        </w:rPr>
      </w:pPr>
    </w:p>
    <w:p w14:paraId="76516C94" w14:textId="77777777" w:rsidR="00862CB0" w:rsidRPr="005934CE" w:rsidRDefault="00B12873" w:rsidP="005934CE">
      <w:pPr>
        <w:pStyle w:val="BodyText"/>
        <w:numPr>
          <w:ilvl w:val="0"/>
          <w:numId w:val="1"/>
        </w:numPr>
        <w:spacing w:line="240" w:lineRule="auto"/>
        <w:rPr>
          <w:rFonts w:ascii="Garamond" w:hAnsi="Garamond"/>
          <w:sz w:val="28"/>
          <w:szCs w:val="28"/>
        </w:rPr>
      </w:pPr>
      <w:r w:rsidRPr="005934CE">
        <w:rPr>
          <w:rFonts w:ascii="Garamond" w:hAnsi="Garamond"/>
          <w:sz w:val="28"/>
          <w:szCs w:val="28"/>
        </w:rPr>
        <w:t>TEACH</w:t>
      </w:r>
      <w:r w:rsidR="00862CB0" w:rsidRPr="005934CE">
        <w:rPr>
          <w:rFonts w:ascii="Garamond" w:hAnsi="Garamond"/>
          <w:sz w:val="28"/>
          <w:szCs w:val="28"/>
        </w:rPr>
        <w:t xml:space="preserve"> will maintain in effect the following principles in its ongoing fiscal management practices to ensure that:</w:t>
      </w:r>
    </w:p>
    <w:p w14:paraId="2CBF6C84" w14:textId="77777777" w:rsidR="00862CB0" w:rsidRPr="005934CE" w:rsidRDefault="00862CB0" w:rsidP="005934CE">
      <w:pPr>
        <w:pStyle w:val="ListParagraph"/>
        <w:rPr>
          <w:rFonts w:ascii="Garamond" w:hAnsi="Garamond"/>
          <w:sz w:val="28"/>
          <w:szCs w:val="28"/>
        </w:rPr>
      </w:pPr>
    </w:p>
    <w:p w14:paraId="46B2DC71" w14:textId="77777777" w:rsidR="00862CB0" w:rsidRPr="005934CE" w:rsidRDefault="00862CB0" w:rsidP="005934CE">
      <w:pPr>
        <w:pStyle w:val="BodyText"/>
        <w:numPr>
          <w:ilvl w:val="1"/>
          <w:numId w:val="1"/>
        </w:numPr>
        <w:spacing w:line="240" w:lineRule="auto"/>
        <w:rPr>
          <w:rFonts w:ascii="Garamond" w:hAnsi="Garamond"/>
          <w:sz w:val="28"/>
          <w:szCs w:val="28"/>
        </w:rPr>
      </w:pPr>
      <w:r w:rsidRPr="005934CE">
        <w:rPr>
          <w:rFonts w:ascii="Garamond" w:hAnsi="Garamond"/>
          <w:sz w:val="28"/>
          <w:szCs w:val="28"/>
        </w:rPr>
        <w:t>expenditures are authorized by and in accord with amounts specifies in the board-adopted budget,</w:t>
      </w:r>
    </w:p>
    <w:p w14:paraId="56BFC8BF" w14:textId="77777777" w:rsidR="00862CB0" w:rsidRPr="005934CE" w:rsidRDefault="00862CB0" w:rsidP="005934CE">
      <w:pPr>
        <w:pStyle w:val="BodyText"/>
        <w:spacing w:line="240" w:lineRule="auto"/>
        <w:rPr>
          <w:rFonts w:ascii="Garamond" w:hAnsi="Garamond"/>
          <w:sz w:val="28"/>
          <w:szCs w:val="28"/>
        </w:rPr>
      </w:pPr>
    </w:p>
    <w:p w14:paraId="16851E3B" w14:textId="77777777" w:rsidR="00862CB0" w:rsidRPr="005934CE" w:rsidRDefault="00B12873" w:rsidP="005934CE">
      <w:pPr>
        <w:pStyle w:val="BodyText"/>
        <w:numPr>
          <w:ilvl w:val="1"/>
          <w:numId w:val="1"/>
        </w:numPr>
        <w:spacing w:line="240" w:lineRule="auto"/>
        <w:rPr>
          <w:rFonts w:ascii="Garamond" w:hAnsi="Garamond"/>
          <w:sz w:val="28"/>
          <w:szCs w:val="28"/>
        </w:rPr>
      </w:pPr>
      <w:r w:rsidRPr="005934CE">
        <w:rPr>
          <w:rFonts w:ascii="Garamond" w:hAnsi="Garamond"/>
          <w:sz w:val="28"/>
          <w:szCs w:val="28"/>
        </w:rPr>
        <w:t>TEACH’s</w:t>
      </w:r>
      <w:r w:rsidR="00862CB0" w:rsidRPr="005934CE">
        <w:rPr>
          <w:rFonts w:ascii="Garamond" w:hAnsi="Garamond"/>
          <w:sz w:val="28"/>
          <w:szCs w:val="28"/>
        </w:rPr>
        <w:t xml:space="preserve"> funds are managed and held in a manner that provides a high degree of protection of the school’s assets, and</w:t>
      </w:r>
    </w:p>
    <w:p w14:paraId="0BE584EB" w14:textId="77777777" w:rsidR="00862CB0" w:rsidRPr="005934CE" w:rsidRDefault="00862CB0" w:rsidP="005934CE">
      <w:pPr>
        <w:pStyle w:val="BodyText"/>
        <w:spacing w:line="240" w:lineRule="auto"/>
        <w:rPr>
          <w:rFonts w:ascii="Garamond" w:hAnsi="Garamond"/>
          <w:sz w:val="28"/>
          <w:szCs w:val="28"/>
        </w:rPr>
      </w:pPr>
    </w:p>
    <w:p w14:paraId="7F28E9C8" w14:textId="77777777" w:rsidR="00862CB0" w:rsidRPr="005934CE" w:rsidRDefault="00862CB0" w:rsidP="005934CE">
      <w:pPr>
        <w:pStyle w:val="BodyText"/>
        <w:numPr>
          <w:ilvl w:val="1"/>
          <w:numId w:val="1"/>
        </w:numPr>
        <w:spacing w:line="240" w:lineRule="auto"/>
        <w:rPr>
          <w:rFonts w:ascii="Garamond" w:hAnsi="Garamond"/>
          <w:sz w:val="28"/>
          <w:szCs w:val="28"/>
        </w:rPr>
      </w:pPr>
      <w:r w:rsidRPr="005934CE">
        <w:rPr>
          <w:rFonts w:ascii="Garamond" w:hAnsi="Garamond"/>
          <w:sz w:val="28"/>
          <w:szCs w:val="28"/>
        </w:rPr>
        <w:t>all transactions are recorded and documented in an appropriate manner.</w:t>
      </w:r>
    </w:p>
    <w:p w14:paraId="5F9DA99F" w14:textId="77777777" w:rsidR="00862CB0" w:rsidRPr="005934CE" w:rsidRDefault="00862CB0" w:rsidP="005934CE">
      <w:pPr>
        <w:pStyle w:val="ListParagraph"/>
        <w:rPr>
          <w:rFonts w:ascii="Garamond" w:hAnsi="Garamond"/>
          <w:sz w:val="28"/>
          <w:szCs w:val="28"/>
        </w:rPr>
      </w:pPr>
    </w:p>
    <w:p w14:paraId="3E811E4A" w14:textId="77777777" w:rsidR="00862CB0" w:rsidRPr="005934CE" w:rsidRDefault="00862CB0" w:rsidP="005934CE">
      <w:pPr>
        <w:pStyle w:val="BodyText"/>
        <w:spacing w:line="240" w:lineRule="auto"/>
        <w:rPr>
          <w:rFonts w:ascii="Garamond" w:hAnsi="Garamond"/>
          <w:sz w:val="28"/>
          <w:szCs w:val="28"/>
        </w:rPr>
      </w:pPr>
    </w:p>
    <w:p w14:paraId="7A73DB70" w14:textId="77777777" w:rsidR="00862CB0" w:rsidRPr="005934CE" w:rsidRDefault="00862CB0" w:rsidP="005934CE">
      <w:pPr>
        <w:ind w:left="20"/>
        <w:rPr>
          <w:rFonts w:ascii="Garamond" w:hAnsi="Garamond"/>
          <w:sz w:val="28"/>
          <w:szCs w:val="28"/>
        </w:rPr>
      </w:pPr>
      <w:r w:rsidRPr="005934CE">
        <w:rPr>
          <w:rFonts w:ascii="Garamond" w:hAnsi="Garamond"/>
          <w:w w:val="85"/>
          <w:sz w:val="28"/>
          <w:szCs w:val="28"/>
          <w:u w:val="single"/>
        </w:rPr>
        <w:t>Budget Development, Oversight Calendar and Responsibilities</w:t>
      </w:r>
    </w:p>
    <w:p w14:paraId="49B660BB" w14:textId="77777777" w:rsidR="00862CB0" w:rsidRPr="005934CE" w:rsidRDefault="00862CB0" w:rsidP="005934CE">
      <w:pPr>
        <w:pStyle w:val="BodyText"/>
        <w:spacing w:line="240" w:lineRule="auto"/>
        <w:rPr>
          <w:rFonts w:ascii="Garamond" w:hAnsi="Garamond"/>
          <w:sz w:val="28"/>
          <w:szCs w:val="28"/>
        </w:rPr>
      </w:pPr>
    </w:p>
    <w:p w14:paraId="74A9C850" w14:textId="77777777" w:rsidR="00862CB0" w:rsidRPr="005934CE" w:rsidRDefault="00B12873" w:rsidP="005934CE">
      <w:pPr>
        <w:pStyle w:val="BodyText"/>
        <w:spacing w:line="240" w:lineRule="auto"/>
        <w:rPr>
          <w:rFonts w:ascii="Garamond" w:hAnsi="Garamond"/>
          <w:sz w:val="28"/>
          <w:szCs w:val="28"/>
        </w:rPr>
      </w:pPr>
      <w:r w:rsidRPr="005934CE">
        <w:rPr>
          <w:rFonts w:ascii="Garamond" w:hAnsi="Garamond"/>
          <w:sz w:val="28"/>
          <w:szCs w:val="28"/>
        </w:rPr>
        <w:t>TEACH</w:t>
      </w:r>
      <w:r w:rsidR="00862CB0" w:rsidRPr="005934CE">
        <w:rPr>
          <w:rFonts w:ascii="Garamond" w:hAnsi="Garamond"/>
          <w:sz w:val="28"/>
          <w:szCs w:val="28"/>
        </w:rPr>
        <w:t xml:space="preserve"> will develop and monitor its budget in accord with the annual budget development and monitoring calendar as specified below.</w:t>
      </w:r>
    </w:p>
    <w:p w14:paraId="307691DC" w14:textId="77777777" w:rsidR="00862CB0" w:rsidRPr="005934CE" w:rsidRDefault="00862CB0" w:rsidP="005934CE">
      <w:pPr>
        <w:pStyle w:val="BodyText"/>
        <w:spacing w:line="240" w:lineRule="auto"/>
        <w:rPr>
          <w:rFonts w:ascii="Garamond" w:hAnsi="Garamond"/>
          <w:sz w:val="28"/>
          <w:szCs w:val="28"/>
        </w:rPr>
      </w:pPr>
    </w:p>
    <w:p w14:paraId="4FC674DF" w14:textId="77777777" w:rsidR="00862CB0" w:rsidRPr="005934CE" w:rsidRDefault="00862CB0" w:rsidP="005934CE">
      <w:pPr>
        <w:pStyle w:val="BodyText"/>
        <w:spacing w:line="240" w:lineRule="auto"/>
        <w:ind w:left="740"/>
        <w:rPr>
          <w:rFonts w:ascii="Garamond" w:hAnsi="Garamond"/>
          <w:sz w:val="28"/>
          <w:szCs w:val="28"/>
        </w:rPr>
      </w:pPr>
    </w:p>
    <w:p w14:paraId="0B7E6196" w14:textId="77777777" w:rsidR="00862CB0" w:rsidRPr="005934CE" w:rsidRDefault="00862CB0" w:rsidP="005934CE">
      <w:pPr>
        <w:ind w:left="20"/>
        <w:rPr>
          <w:rFonts w:ascii="Garamond" w:hAnsi="Garamond"/>
          <w:w w:val="95"/>
          <w:sz w:val="28"/>
          <w:szCs w:val="28"/>
        </w:rPr>
      </w:pPr>
      <w:r w:rsidRPr="005934CE">
        <w:rPr>
          <w:rFonts w:ascii="Garamond" w:hAnsi="Garamond"/>
          <w:w w:val="95"/>
          <w:sz w:val="28"/>
          <w:szCs w:val="28"/>
        </w:rPr>
        <w:t>January – April</w:t>
      </w:r>
    </w:p>
    <w:p w14:paraId="0A72716A" w14:textId="77777777" w:rsidR="00862CB0" w:rsidRPr="005934CE" w:rsidRDefault="00862CB0" w:rsidP="005934CE">
      <w:pPr>
        <w:ind w:left="20"/>
        <w:rPr>
          <w:rFonts w:ascii="Garamond" w:hAnsi="Garamond"/>
          <w:sz w:val="28"/>
          <w:szCs w:val="28"/>
        </w:rPr>
      </w:pPr>
    </w:p>
    <w:p w14:paraId="6375B2A4" w14:textId="77777777" w:rsidR="00862CB0" w:rsidRPr="005934CE" w:rsidRDefault="00862CB0" w:rsidP="005934CE">
      <w:pPr>
        <w:pStyle w:val="BodyText"/>
        <w:spacing w:line="240" w:lineRule="auto"/>
        <w:ind w:left="720"/>
        <w:rPr>
          <w:rFonts w:ascii="Garamond" w:hAnsi="Garamond"/>
          <w:sz w:val="28"/>
          <w:szCs w:val="28"/>
        </w:rPr>
      </w:pPr>
      <w:r w:rsidRPr="005934CE">
        <w:rPr>
          <w:rFonts w:ascii="Garamond" w:hAnsi="Garamond"/>
          <w:w w:val="95"/>
          <w:sz w:val="28"/>
          <w:szCs w:val="28"/>
        </w:rPr>
        <w:t xml:space="preserve">Charter Impact works with </w:t>
      </w:r>
      <w:r w:rsidR="00AA215A">
        <w:rPr>
          <w:rFonts w:ascii="Garamond" w:hAnsi="Garamond"/>
          <w:w w:val="95"/>
          <w:sz w:val="28"/>
          <w:szCs w:val="28"/>
        </w:rPr>
        <w:t>ED</w:t>
      </w:r>
      <w:r w:rsidR="00EA38EC" w:rsidRPr="005934CE">
        <w:rPr>
          <w:rFonts w:ascii="Garamond" w:hAnsi="Garamond"/>
          <w:w w:val="95"/>
          <w:sz w:val="28"/>
          <w:szCs w:val="28"/>
        </w:rPr>
        <w:t xml:space="preserve"> </w:t>
      </w:r>
      <w:r w:rsidRPr="005934CE">
        <w:rPr>
          <w:rFonts w:ascii="Garamond" w:hAnsi="Garamond"/>
          <w:w w:val="95"/>
          <w:sz w:val="28"/>
          <w:szCs w:val="28"/>
        </w:rPr>
        <w:t xml:space="preserve">to review Governor’s proposed state </w:t>
      </w:r>
      <w:r w:rsidRPr="005934CE">
        <w:rPr>
          <w:rFonts w:ascii="Garamond" w:hAnsi="Garamond"/>
          <w:sz w:val="28"/>
          <w:szCs w:val="28"/>
        </w:rPr>
        <w:t xml:space="preserve">budget for the upcoming fiscal </w:t>
      </w:r>
      <w:r w:rsidR="00B12873" w:rsidRPr="005934CE">
        <w:rPr>
          <w:rFonts w:ascii="Garamond" w:hAnsi="Garamond"/>
          <w:sz w:val="28"/>
          <w:szCs w:val="28"/>
        </w:rPr>
        <w:t>year and</w:t>
      </w:r>
      <w:r w:rsidRPr="005934CE">
        <w:rPr>
          <w:rFonts w:ascii="Garamond" w:hAnsi="Garamond"/>
          <w:sz w:val="28"/>
          <w:szCs w:val="28"/>
        </w:rPr>
        <w:t xml:space="preserve"> identify the likely range of revenues for the </w:t>
      </w:r>
      <w:r w:rsidRPr="005934CE">
        <w:rPr>
          <w:rFonts w:ascii="Garamond" w:hAnsi="Garamond"/>
          <w:w w:val="95"/>
          <w:sz w:val="28"/>
          <w:szCs w:val="28"/>
        </w:rPr>
        <w:t xml:space="preserve">school’s upcoming fiscal year (July 1 - June 30) based on projected enrollment. Once the </w:t>
      </w:r>
      <w:r w:rsidRPr="005934CE">
        <w:rPr>
          <w:rFonts w:ascii="Garamond" w:hAnsi="Garamond"/>
          <w:sz w:val="28"/>
          <w:szCs w:val="28"/>
        </w:rPr>
        <w:t xml:space="preserve">revenue estimates are complete, Charter Impact and the </w:t>
      </w:r>
      <w:r w:rsidR="00AA215A">
        <w:rPr>
          <w:rFonts w:ascii="Garamond" w:hAnsi="Garamond"/>
          <w:sz w:val="28"/>
          <w:szCs w:val="28"/>
        </w:rPr>
        <w:t xml:space="preserve">ED </w:t>
      </w:r>
      <w:r w:rsidRPr="005934CE">
        <w:rPr>
          <w:rFonts w:ascii="Garamond" w:hAnsi="Garamond"/>
          <w:sz w:val="28"/>
          <w:szCs w:val="28"/>
        </w:rPr>
        <w:t>develop the remainder of the budget including staffing levels, review of fixed costs and</w:t>
      </w:r>
      <w:r w:rsidR="00A15F23" w:rsidRPr="005934CE">
        <w:rPr>
          <w:rFonts w:ascii="Garamond" w:hAnsi="Garamond"/>
          <w:sz w:val="28"/>
          <w:szCs w:val="28"/>
        </w:rPr>
        <w:t xml:space="preserve"> </w:t>
      </w:r>
      <w:r w:rsidRPr="005934CE">
        <w:rPr>
          <w:rFonts w:ascii="Garamond" w:hAnsi="Garamond"/>
          <w:w w:val="95"/>
          <w:sz w:val="28"/>
          <w:szCs w:val="28"/>
        </w:rPr>
        <w:t xml:space="preserve">discretionary spending. Then a five-year budget projection is developed in accordance </w:t>
      </w:r>
      <w:r w:rsidRPr="005934CE">
        <w:rPr>
          <w:rFonts w:ascii="Garamond" w:hAnsi="Garamond"/>
          <w:sz w:val="28"/>
          <w:szCs w:val="28"/>
        </w:rPr>
        <w:t xml:space="preserve">with </w:t>
      </w:r>
      <w:r w:rsidR="00B12873" w:rsidRPr="005934CE">
        <w:rPr>
          <w:rFonts w:ascii="Garamond" w:hAnsi="Garamond"/>
          <w:sz w:val="28"/>
          <w:szCs w:val="28"/>
        </w:rPr>
        <w:t>TEACH’s</w:t>
      </w:r>
      <w:r w:rsidRPr="005934CE">
        <w:rPr>
          <w:rFonts w:ascii="Garamond" w:hAnsi="Garamond"/>
          <w:sz w:val="28"/>
          <w:szCs w:val="28"/>
        </w:rPr>
        <w:t xml:space="preserve"> established strategic and growth plans.</w:t>
      </w:r>
    </w:p>
    <w:p w14:paraId="35533431" w14:textId="77777777" w:rsidR="00862CB0" w:rsidRPr="005934CE" w:rsidRDefault="00862CB0" w:rsidP="005934CE">
      <w:pPr>
        <w:pStyle w:val="BodyText"/>
        <w:spacing w:before="17" w:line="240" w:lineRule="auto"/>
        <w:ind w:right="17"/>
        <w:rPr>
          <w:rFonts w:ascii="Garamond" w:hAnsi="Garamond"/>
          <w:sz w:val="28"/>
          <w:szCs w:val="28"/>
        </w:rPr>
      </w:pPr>
    </w:p>
    <w:p w14:paraId="540603E2" w14:textId="77777777" w:rsidR="00862CB0" w:rsidRPr="005934CE" w:rsidRDefault="00862CB0" w:rsidP="005934CE">
      <w:pPr>
        <w:ind w:left="20"/>
        <w:rPr>
          <w:rFonts w:ascii="Garamond" w:hAnsi="Garamond"/>
          <w:sz w:val="28"/>
          <w:szCs w:val="28"/>
        </w:rPr>
      </w:pPr>
      <w:r w:rsidRPr="005934CE">
        <w:rPr>
          <w:rFonts w:ascii="Garamond" w:hAnsi="Garamond"/>
          <w:w w:val="85"/>
          <w:sz w:val="28"/>
          <w:szCs w:val="28"/>
          <w:u w:val="single"/>
        </w:rPr>
        <w:t>Budget Development, Oversight Calendar and Responsibilities (continued)</w:t>
      </w:r>
    </w:p>
    <w:p w14:paraId="05CFC4E7" w14:textId="77777777" w:rsidR="00862CB0" w:rsidRPr="005934CE" w:rsidRDefault="00862CB0" w:rsidP="005934CE">
      <w:pPr>
        <w:pStyle w:val="BodyText"/>
        <w:spacing w:before="17" w:line="240" w:lineRule="auto"/>
        <w:ind w:right="17"/>
        <w:rPr>
          <w:rFonts w:ascii="Garamond" w:hAnsi="Garamond"/>
          <w:sz w:val="28"/>
          <w:szCs w:val="28"/>
        </w:rPr>
      </w:pPr>
    </w:p>
    <w:p w14:paraId="0EC1968E" w14:textId="77777777" w:rsidR="00862CB0" w:rsidRPr="005934CE" w:rsidRDefault="00862CB0" w:rsidP="005934CE">
      <w:pPr>
        <w:ind w:left="20"/>
        <w:rPr>
          <w:rFonts w:ascii="Garamond" w:hAnsi="Garamond"/>
          <w:sz w:val="28"/>
          <w:szCs w:val="28"/>
        </w:rPr>
      </w:pPr>
      <w:r w:rsidRPr="005934CE">
        <w:rPr>
          <w:rFonts w:ascii="Garamond" w:hAnsi="Garamond"/>
          <w:w w:val="95"/>
          <w:sz w:val="28"/>
          <w:szCs w:val="28"/>
        </w:rPr>
        <w:t>May – June</w:t>
      </w:r>
    </w:p>
    <w:p w14:paraId="33B987C0" w14:textId="77777777" w:rsidR="00862CB0" w:rsidRPr="005934CE" w:rsidRDefault="00862CB0" w:rsidP="005934CE">
      <w:pPr>
        <w:pStyle w:val="BodyText"/>
        <w:spacing w:before="17" w:line="240" w:lineRule="auto"/>
        <w:ind w:right="17"/>
        <w:rPr>
          <w:rFonts w:ascii="Garamond" w:hAnsi="Garamond"/>
          <w:sz w:val="28"/>
          <w:szCs w:val="28"/>
        </w:rPr>
      </w:pPr>
    </w:p>
    <w:p w14:paraId="6F999322" w14:textId="77777777" w:rsidR="00862CB0" w:rsidRPr="005934CE" w:rsidRDefault="00862CB0" w:rsidP="00AA215A">
      <w:pPr>
        <w:pStyle w:val="BodyText"/>
        <w:spacing w:line="240" w:lineRule="auto"/>
        <w:ind w:left="720"/>
        <w:rPr>
          <w:rFonts w:ascii="Garamond" w:hAnsi="Garamond"/>
          <w:sz w:val="28"/>
          <w:szCs w:val="28"/>
        </w:rPr>
      </w:pPr>
      <w:r w:rsidRPr="005934CE">
        <w:rPr>
          <w:rFonts w:ascii="Garamond" w:hAnsi="Garamond"/>
          <w:w w:val="95"/>
          <w:sz w:val="28"/>
          <w:szCs w:val="28"/>
        </w:rPr>
        <w:t xml:space="preserve">Charter Impact and the </w:t>
      </w:r>
      <w:r w:rsidR="00AA215A">
        <w:rPr>
          <w:rFonts w:ascii="Garamond" w:hAnsi="Garamond"/>
          <w:w w:val="95"/>
          <w:sz w:val="28"/>
          <w:szCs w:val="28"/>
        </w:rPr>
        <w:t xml:space="preserve">ED </w:t>
      </w:r>
      <w:r w:rsidRPr="005934CE">
        <w:rPr>
          <w:rFonts w:ascii="Garamond" w:hAnsi="Garamond"/>
          <w:w w:val="95"/>
          <w:sz w:val="28"/>
          <w:szCs w:val="28"/>
        </w:rPr>
        <w:t xml:space="preserve">reviews revenue projections subsequent </w:t>
      </w:r>
      <w:r w:rsidRPr="005934CE">
        <w:rPr>
          <w:rFonts w:ascii="Garamond" w:hAnsi="Garamond"/>
          <w:sz w:val="28"/>
          <w:szCs w:val="28"/>
        </w:rPr>
        <w:t>to the Governor’s annual “May Revise” budget figures, fine-tunes the upcoming fiscal year budget to accommodate any changes. This budget will include monthly cash flow projections. The Board reviews and formally adopts a budget for upcoming fiscal year before June 20. A copy of the final budget is provided to the charter-granting agency.</w:t>
      </w:r>
    </w:p>
    <w:p w14:paraId="71AE7D01" w14:textId="77777777" w:rsidR="00862CB0" w:rsidRPr="005934CE" w:rsidRDefault="00862CB0" w:rsidP="005934CE">
      <w:pPr>
        <w:pStyle w:val="BodyText"/>
        <w:spacing w:before="17" w:line="240" w:lineRule="auto"/>
        <w:ind w:right="17"/>
        <w:rPr>
          <w:rFonts w:ascii="Garamond" w:hAnsi="Garamond"/>
          <w:sz w:val="28"/>
          <w:szCs w:val="28"/>
        </w:rPr>
      </w:pPr>
    </w:p>
    <w:p w14:paraId="4DFE80BB" w14:textId="77777777" w:rsidR="00862CB0" w:rsidRPr="005934CE" w:rsidRDefault="00862CB0" w:rsidP="005934CE">
      <w:pPr>
        <w:ind w:left="20"/>
        <w:rPr>
          <w:rFonts w:ascii="Garamond" w:hAnsi="Garamond"/>
          <w:sz w:val="28"/>
          <w:szCs w:val="28"/>
        </w:rPr>
      </w:pPr>
      <w:r w:rsidRPr="005934CE">
        <w:rPr>
          <w:rFonts w:ascii="Garamond" w:hAnsi="Garamond"/>
          <w:w w:val="95"/>
          <w:sz w:val="28"/>
          <w:szCs w:val="28"/>
        </w:rPr>
        <w:t>July – August</w:t>
      </w:r>
    </w:p>
    <w:p w14:paraId="379D5908" w14:textId="77777777" w:rsidR="00862CB0" w:rsidRPr="005934CE" w:rsidRDefault="00862CB0" w:rsidP="005934CE">
      <w:pPr>
        <w:pStyle w:val="BodyText"/>
        <w:spacing w:before="17" w:line="240" w:lineRule="auto"/>
        <w:ind w:right="17"/>
        <w:rPr>
          <w:rFonts w:ascii="Garamond" w:hAnsi="Garamond"/>
          <w:sz w:val="28"/>
          <w:szCs w:val="28"/>
        </w:rPr>
      </w:pPr>
    </w:p>
    <w:p w14:paraId="2A6D4C3E" w14:textId="77777777" w:rsidR="00862CB0" w:rsidRPr="005934CE" w:rsidRDefault="00862CB0" w:rsidP="00AA215A">
      <w:pPr>
        <w:pStyle w:val="BodyText"/>
        <w:spacing w:line="240" w:lineRule="auto"/>
        <w:ind w:left="720"/>
        <w:rPr>
          <w:rFonts w:ascii="Garamond" w:hAnsi="Garamond"/>
          <w:sz w:val="28"/>
          <w:szCs w:val="28"/>
        </w:rPr>
      </w:pPr>
      <w:r w:rsidRPr="005934CE">
        <w:rPr>
          <w:rFonts w:ascii="Garamond" w:hAnsi="Garamond"/>
          <w:w w:val="95"/>
          <w:sz w:val="28"/>
          <w:szCs w:val="28"/>
        </w:rPr>
        <w:t>Books for prior fiscal year are closed by Charter Impact, all transactions are posted, and</w:t>
      </w:r>
      <w:r w:rsidR="00AA215A">
        <w:rPr>
          <w:rFonts w:ascii="Garamond" w:hAnsi="Garamond"/>
          <w:sz w:val="28"/>
          <w:szCs w:val="28"/>
        </w:rPr>
        <w:t xml:space="preserve"> </w:t>
      </w:r>
      <w:r w:rsidRPr="005934CE">
        <w:rPr>
          <w:rFonts w:ascii="Garamond" w:hAnsi="Garamond"/>
          <w:sz w:val="28"/>
          <w:szCs w:val="28"/>
        </w:rPr>
        <w:t>records assembled for audit.</w:t>
      </w:r>
    </w:p>
    <w:p w14:paraId="3E12B32D" w14:textId="77777777" w:rsidR="00862CB0" w:rsidRPr="005934CE" w:rsidRDefault="00862CB0" w:rsidP="005934CE">
      <w:pPr>
        <w:pStyle w:val="BodyText"/>
        <w:spacing w:before="17" w:line="240" w:lineRule="auto"/>
        <w:ind w:left="720" w:right="17"/>
        <w:rPr>
          <w:rFonts w:ascii="Garamond" w:hAnsi="Garamond"/>
          <w:sz w:val="28"/>
          <w:szCs w:val="28"/>
        </w:rPr>
      </w:pPr>
    </w:p>
    <w:p w14:paraId="6E709837" w14:textId="77777777" w:rsidR="00862CB0" w:rsidRPr="005934CE" w:rsidRDefault="00862CB0" w:rsidP="005934CE">
      <w:pPr>
        <w:pStyle w:val="BodyText"/>
        <w:spacing w:line="240" w:lineRule="auto"/>
        <w:ind w:left="720"/>
        <w:rPr>
          <w:rFonts w:ascii="Garamond" w:hAnsi="Garamond"/>
          <w:sz w:val="28"/>
          <w:szCs w:val="28"/>
        </w:rPr>
      </w:pPr>
      <w:r w:rsidRPr="005934CE">
        <w:rPr>
          <w:rFonts w:ascii="Garamond" w:hAnsi="Garamond"/>
          <w:sz w:val="28"/>
          <w:szCs w:val="28"/>
        </w:rPr>
        <w:t>The budget is reviewed subsequent to the adoption of the state Budget Act and</w:t>
      </w:r>
    </w:p>
    <w:p w14:paraId="708C7222" w14:textId="77777777" w:rsidR="00862CB0" w:rsidRPr="005934CE" w:rsidRDefault="00862CB0" w:rsidP="005934CE">
      <w:pPr>
        <w:pStyle w:val="BodyText"/>
        <w:spacing w:before="17" w:line="240" w:lineRule="auto"/>
        <w:ind w:left="720" w:right="19"/>
        <w:rPr>
          <w:rFonts w:ascii="Garamond" w:hAnsi="Garamond"/>
          <w:sz w:val="28"/>
          <w:szCs w:val="28"/>
        </w:rPr>
      </w:pPr>
      <w:r w:rsidRPr="005934CE">
        <w:rPr>
          <w:rFonts w:ascii="Garamond" w:hAnsi="Garamond"/>
          <w:sz w:val="28"/>
          <w:szCs w:val="28"/>
        </w:rPr>
        <w:t>necessary adjustments are made. A copy of the revised final budget is provided to the charter-granting agency, if applicable.</w:t>
      </w:r>
    </w:p>
    <w:p w14:paraId="570381CE" w14:textId="77777777" w:rsidR="00862CB0" w:rsidRPr="005934CE" w:rsidRDefault="00862CB0" w:rsidP="005934CE">
      <w:pPr>
        <w:pStyle w:val="BodyText"/>
        <w:spacing w:before="17" w:line="240" w:lineRule="auto"/>
        <w:ind w:right="17"/>
        <w:rPr>
          <w:rFonts w:ascii="Garamond" w:hAnsi="Garamond"/>
          <w:sz w:val="28"/>
          <w:szCs w:val="28"/>
        </w:rPr>
      </w:pPr>
    </w:p>
    <w:p w14:paraId="3C9794A0" w14:textId="77777777" w:rsidR="00862CB0" w:rsidRPr="005934CE" w:rsidRDefault="00862CB0" w:rsidP="005934CE">
      <w:pPr>
        <w:ind w:left="20"/>
        <w:rPr>
          <w:rFonts w:ascii="Garamond" w:hAnsi="Garamond"/>
          <w:sz w:val="28"/>
          <w:szCs w:val="28"/>
        </w:rPr>
      </w:pPr>
      <w:r w:rsidRPr="005934CE">
        <w:rPr>
          <w:rFonts w:ascii="Garamond" w:hAnsi="Garamond"/>
          <w:w w:val="90"/>
          <w:sz w:val="28"/>
          <w:szCs w:val="28"/>
        </w:rPr>
        <w:t>September – December</w:t>
      </w:r>
    </w:p>
    <w:p w14:paraId="1E2DA155" w14:textId="77777777" w:rsidR="00862CB0" w:rsidRPr="005934CE" w:rsidRDefault="00862CB0" w:rsidP="005934CE">
      <w:pPr>
        <w:pStyle w:val="BodyText"/>
        <w:spacing w:before="17" w:line="240" w:lineRule="auto"/>
        <w:ind w:right="17"/>
        <w:rPr>
          <w:rFonts w:ascii="Garamond" w:hAnsi="Garamond"/>
          <w:sz w:val="28"/>
          <w:szCs w:val="28"/>
        </w:rPr>
      </w:pPr>
    </w:p>
    <w:p w14:paraId="5793003C" w14:textId="77777777" w:rsidR="00862CB0" w:rsidRPr="005934CE" w:rsidRDefault="00862CB0" w:rsidP="00AA215A">
      <w:pPr>
        <w:pStyle w:val="BodyText"/>
        <w:spacing w:line="240" w:lineRule="auto"/>
        <w:ind w:left="720"/>
        <w:rPr>
          <w:rFonts w:ascii="Garamond" w:hAnsi="Garamond"/>
          <w:sz w:val="28"/>
          <w:szCs w:val="28"/>
        </w:rPr>
      </w:pPr>
      <w:r w:rsidRPr="005934CE">
        <w:rPr>
          <w:rFonts w:ascii="Garamond" w:hAnsi="Garamond"/>
          <w:sz w:val="28"/>
          <w:szCs w:val="28"/>
        </w:rPr>
        <w:t xml:space="preserve">The independent auditor performs audit of the closed fiscal year and prepares </w:t>
      </w:r>
      <w:r w:rsidR="00DD4F23" w:rsidRPr="005934CE">
        <w:rPr>
          <w:rFonts w:ascii="Garamond" w:hAnsi="Garamond"/>
          <w:sz w:val="28"/>
          <w:szCs w:val="28"/>
        </w:rPr>
        <w:t>audit</w:t>
      </w:r>
      <w:r w:rsidR="00AA215A">
        <w:rPr>
          <w:rFonts w:ascii="Garamond" w:hAnsi="Garamond"/>
          <w:sz w:val="28"/>
          <w:szCs w:val="28"/>
        </w:rPr>
        <w:t xml:space="preserve"> </w:t>
      </w:r>
      <w:r w:rsidRPr="005934CE">
        <w:rPr>
          <w:rFonts w:ascii="Garamond" w:hAnsi="Garamond"/>
          <w:sz w:val="28"/>
          <w:szCs w:val="28"/>
        </w:rPr>
        <w:t>report for submission to the Audit Committee.</w:t>
      </w:r>
    </w:p>
    <w:p w14:paraId="3D7CED24" w14:textId="77777777" w:rsidR="00862CB0" w:rsidRPr="005934CE" w:rsidRDefault="00862CB0" w:rsidP="005934CE">
      <w:pPr>
        <w:pStyle w:val="BodyText"/>
        <w:spacing w:before="17" w:line="240" w:lineRule="auto"/>
        <w:ind w:left="720" w:right="17"/>
        <w:rPr>
          <w:rFonts w:ascii="Garamond" w:hAnsi="Garamond"/>
          <w:sz w:val="28"/>
          <w:szCs w:val="28"/>
        </w:rPr>
      </w:pPr>
    </w:p>
    <w:p w14:paraId="7CA254C4" w14:textId="77777777" w:rsidR="00862CB0" w:rsidRPr="005934CE" w:rsidRDefault="00B12873" w:rsidP="005934CE">
      <w:pPr>
        <w:pStyle w:val="BodyText"/>
        <w:spacing w:line="240" w:lineRule="auto"/>
        <w:ind w:left="720"/>
        <w:rPr>
          <w:rFonts w:ascii="Garamond" w:hAnsi="Garamond"/>
          <w:sz w:val="28"/>
          <w:szCs w:val="28"/>
        </w:rPr>
      </w:pPr>
      <w:r w:rsidRPr="005934CE">
        <w:rPr>
          <w:rFonts w:ascii="Garamond" w:hAnsi="Garamond"/>
          <w:sz w:val="28"/>
          <w:szCs w:val="28"/>
        </w:rPr>
        <w:t xml:space="preserve">At </w:t>
      </w:r>
      <w:r w:rsidR="005934CE" w:rsidRPr="005934CE">
        <w:rPr>
          <w:rFonts w:ascii="Garamond" w:hAnsi="Garamond"/>
          <w:sz w:val="28"/>
          <w:szCs w:val="28"/>
        </w:rPr>
        <w:t xml:space="preserve">the </w:t>
      </w:r>
      <w:r w:rsidR="00E116D2" w:rsidRPr="005934CE">
        <w:rPr>
          <w:rFonts w:ascii="Garamond" w:hAnsi="Garamond"/>
          <w:sz w:val="28"/>
          <w:szCs w:val="28"/>
        </w:rPr>
        <w:t xml:space="preserve">end </w:t>
      </w:r>
      <w:proofErr w:type="gramStart"/>
      <w:r w:rsidR="00E116D2" w:rsidRPr="005934CE">
        <w:rPr>
          <w:rFonts w:ascii="Garamond" w:hAnsi="Garamond"/>
          <w:sz w:val="28"/>
          <w:szCs w:val="28"/>
        </w:rPr>
        <w:t>of</w:t>
      </w:r>
      <w:r w:rsidR="00862CB0" w:rsidRPr="005934CE">
        <w:rPr>
          <w:rFonts w:ascii="Garamond" w:hAnsi="Garamond"/>
          <w:sz w:val="28"/>
          <w:szCs w:val="28"/>
        </w:rPr>
        <w:t xml:space="preserve">  the</w:t>
      </w:r>
      <w:proofErr w:type="gramEnd"/>
      <w:r w:rsidR="00862CB0" w:rsidRPr="005934CE">
        <w:rPr>
          <w:rFonts w:ascii="Garamond" w:hAnsi="Garamond"/>
          <w:sz w:val="28"/>
          <w:szCs w:val="28"/>
        </w:rPr>
        <w:t xml:space="preserve">  </w:t>
      </w:r>
      <w:proofErr w:type="gramStart"/>
      <w:r w:rsidR="00862CB0" w:rsidRPr="005934CE">
        <w:rPr>
          <w:rFonts w:ascii="Garamond" w:hAnsi="Garamond"/>
          <w:sz w:val="28"/>
          <w:szCs w:val="28"/>
        </w:rPr>
        <w:t>first  full</w:t>
      </w:r>
      <w:proofErr w:type="gramEnd"/>
      <w:r w:rsidR="00862CB0" w:rsidRPr="005934CE">
        <w:rPr>
          <w:rFonts w:ascii="Garamond" w:hAnsi="Garamond"/>
          <w:sz w:val="28"/>
          <w:szCs w:val="28"/>
        </w:rPr>
        <w:t xml:space="preserve">  </w:t>
      </w:r>
      <w:proofErr w:type="gramStart"/>
      <w:r w:rsidR="00862CB0" w:rsidRPr="005934CE">
        <w:rPr>
          <w:rFonts w:ascii="Garamond" w:hAnsi="Garamond"/>
          <w:sz w:val="28"/>
          <w:szCs w:val="28"/>
        </w:rPr>
        <w:t>week  of</w:t>
      </w:r>
      <w:proofErr w:type="gramEnd"/>
      <w:r w:rsidR="00862CB0" w:rsidRPr="005934CE">
        <w:rPr>
          <w:rFonts w:ascii="Garamond" w:hAnsi="Garamond"/>
          <w:sz w:val="28"/>
          <w:szCs w:val="28"/>
        </w:rPr>
        <w:t xml:space="preserve">  </w:t>
      </w:r>
      <w:proofErr w:type="gramStart"/>
      <w:r w:rsidR="00862CB0" w:rsidRPr="005934CE">
        <w:rPr>
          <w:rFonts w:ascii="Garamond" w:hAnsi="Garamond"/>
          <w:sz w:val="28"/>
          <w:szCs w:val="28"/>
        </w:rPr>
        <w:t>school,  the</w:t>
      </w:r>
      <w:proofErr w:type="gramEnd"/>
      <w:r w:rsidR="00862CB0" w:rsidRPr="005934CE">
        <w:rPr>
          <w:rFonts w:ascii="Garamond" w:hAnsi="Garamond"/>
          <w:sz w:val="28"/>
          <w:szCs w:val="28"/>
        </w:rPr>
        <w:t xml:space="preserve">  </w:t>
      </w:r>
      <w:proofErr w:type="gramStart"/>
      <w:r w:rsidR="00862CB0" w:rsidRPr="005934CE">
        <w:rPr>
          <w:rFonts w:ascii="Garamond" w:hAnsi="Garamond"/>
          <w:sz w:val="28"/>
          <w:szCs w:val="28"/>
        </w:rPr>
        <w:t>Executive  Director</w:t>
      </w:r>
      <w:proofErr w:type="gramEnd"/>
      <w:r w:rsidR="00862CB0" w:rsidRPr="005934CE">
        <w:rPr>
          <w:rFonts w:ascii="Garamond" w:hAnsi="Garamond"/>
          <w:sz w:val="28"/>
          <w:szCs w:val="28"/>
        </w:rPr>
        <w:t>,</w:t>
      </w:r>
      <w:r w:rsidR="00A15F23" w:rsidRPr="005934CE">
        <w:rPr>
          <w:rFonts w:ascii="Garamond" w:hAnsi="Garamond"/>
          <w:sz w:val="28"/>
          <w:szCs w:val="28"/>
        </w:rPr>
        <w:t xml:space="preserve"> </w:t>
      </w:r>
      <w:r w:rsidR="00862CB0" w:rsidRPr="005934CE">
        <w:rPr>
          <w:rFonts w:ascii="Garamond" w:hAnsi="Garamond"/>
          <w:w w:val="95"/>
          <w:sz w:val="28"/>
          <w:szCs w:val="28"/>
        </w:rPr>
        <w:t xml:space="preserve">or </w:t>
      </w:r>
      <w:r w:rsidR="00AA215A">
        <w:rPr>
          <w:rFonts w:ascii="Garamond" w:hAnsi="Garamond"/>
          <w:w w:val="95"/>
          <w:sz w:val="28"/>
          <w:szCs w:val="28"/>
        </w:rPr>
        <w:t>Director of Operations</w:t>
      </w:r>
      <w:r w:rsidR="00862CB0" w:rsidRPr="005934CE">
        <w:rPr>
          <w:rFonts w:ascii="Garamond" w:hAnsi="Garamond"/>
          <w:w w:val="95"/>
          <w:sz w:val="28"/>
          <w:szCs w:val="28"/>
        </w:rPr>
        <w:t xml:space="preserve"> reviews </w:t>
      </w:r>
      <w:r w:rsidRPr="005934CE">
        <w:rPr>
          <w:rFonts w:ascii="Garamond" w:hAnsi="Garamond"/>
          <w:w w:val="95"/>
          <w:sz w:val="28"/>
          <w:szCs w:val="28"/>
        </w:rPr>
        <w:t>each of the school’s</w:t>
      </w:r>
      <w:r w:rsidR="00862CB0" w:rsidRPr="005934CE">
        <w:rPr>
          <w:rFonts w:ascii="Garamond" w:hAnsi="Garamond"/>
          <w:w w:val="95"/>
          <w:sz w:val="28"/>
          <w:szCs w:val="28"/>
        </w:rPr>
        <w:t xml:space="preserve"> actual attendance figures and notifies the Board if actual attendance is below </w:t>
      </w:r>
      <w:r w:rsidR="00862CB0" w:rsidRPr="005934CE">
        <w:rPr>
          <w:rFonts w:ascii="Garamond" w:hAnsi="Garamond"/>
          <w:sz w:val="28"/>
          <w:szCs w:val="28"/>
        </w:rPr>
        <w:t>budget projections. If needed, the school’s budget is revised to match likely revenues.</w:t>
      </w:r>
    </w:p>
    <w:p w14:paraId="7A9AE979" w14:textId="77777777" w:rsidR="002436A7" w:rsidRPr="005934CE" w:rsidRDefault="002436A7" w:rsidP="005934CE">
      <w:pPr>
        <w:pStyle w:val="BodyText"/>
        <w:spacing w:before="17" w:line="240" w:lineRule="auto"/>
        <w:ind w:left="720" w:right="20"/>
        <w:rPr>
          <w:rFonts w:ascii="Garamond" w:hAnsi="Garamond"/>
          <w:sz w:val="28"/>
          <w:szCs w:val="28"/>
        </w:rPr>
      </w:pPr>
    </w:p>
    <w:p w14:paraId="23FBB3FB" w14:textId="77777777" w:rsidR="002436A7" w:rsidRPr="005934CE" w:rsidRDefault="002436A7" w:rsidP="005934CE">
      <w:pPr>
        <w:pStyle w:val="BodyText"/>
        <w:spacing w:line="240" w:lineRule="auto"/>
        <w:ind w:left="720"/>
        <w:rPr>
          <w:rFonts w:ascii="Garamond" w:hAnsi="Garamond"/>
          <w:sz w:val="28"/>
          <w:szCs w:val="28"/>
        </w:rPr>
      </w:pPr>
      <w:r w:rsidRPr="005934CE">
        <w:rPr>
          <w:rFonts w:ascii="Garamond" w:hAnsi="Garamond"/>
          <w:sz w:val="28"/>
          <w:szCs w:val="28"/>
        </w:rPr>
        <w:t>The Audit Committee of the Board reviews a copy of the audit. The Executive</w:t>
      </w:r>
    </w:p>
    <w:p w14:paraId="0A3462C1" w14:textId="77777777" w:rsidR="002436A7" w:rsidRPr="005934CE" w:rsidRDefault="002436A7" w:rsidP="005934CE">
      <w:pPr>
        <w:pStyle w:val="BodyText"/>
        <w:spacing w:before="17" w:line="240" w:lineRule="auto"/>
        <w:ind w:left="720" w:right="18"/>
        <w:rPr>
          <w:rFonts w:ascii="Garamond" w:hAnsi="Garamond"/>
          <w:sz w:val="28"/>
          <w:szCs w:val="28"/>
        </w:rPr>
      </w:pPr>
      <w:r w:rsidRPr="005934CE">
        <w:rPr>
          <w:rFonts w:ascii="Garamond" w:hAnsi="Garamond"/>
          <w:w w:val="95"/>
          <w:sz w:val="28"/>
          <w:szCs w:val="28"/>
        </w:rPr>
        <w:t xml:space="preserve">Director </w:t>
      </w:r>
      <w:proofErr w:type="gramStart"/>
      <w:r w:rsidRPr="005934CE">
        <w:rPr>
          <w:rFonts w:ascii="Garamond" w:hAnsi="Garamond"/>
          <w:w w:val="95"/>
          <w:sz w:val="28"/>
          <w:szCs w:val="28"/>
        </w:rPr>
        <w:t>address</w:t>
      </w:r>
      <w:proofErr w:type="gramEnd"/>
      <w:r w:rsidRPr="005934CE">
        <w:rPr>
          <w:rFonts w:ascii="Garamond" w:hAnsi="Garamond"/>
          <w:w w:val="95"/>
          <w:sz w:val="28"/>
          <w:szCs w:val="28"/>
        </w:rPr>
        <w:t xml:space="preserve"> any audit exceptions or adverse findings. Once </w:t>
      </w:r>
      <w:r w:rsidRPr="005934CE">
        <w:rPr>
          <w:rFonts w:ascii="Garamond" w:hAnsi="Garamond"/>
          <w:sz w:val="28"/>
          <w:szCs w:val="28"/>
        </w:rPr>
        <w:t>the Board approves the audit report, it is submitted to charter-granting agency.</w:t>
      </w:r>
    </w:p>
    <w:p w14:paraId="16BD2CEE" w14:textId="77777777" w:rsidR="002436A7" w:rsidRPr="005934CE" w:rsidRDefault="002436A7" w:rsidP="005934CE">
      <w:pPr>
        <w:pStyle w:val="BodyText"/>
        <w:spacing w:before="17" w:line="240" w:lineRule="auto"/>
        <w:ind w:left="720" w:right="20"/>
        <w:rPr>
          <w:rFonts w:ascii="Garamond" w:hAnsi="Garamond"/>
          <w:sz w:val="28"/>
          <w:szCs w:val="28"/>
        </w:rPr>
      </w:pPr>
    </w:p>
    <w:p w14:paraId="72715D61" w14:textId="77777777" w:rsidR="002436A7" w:rsidRDefault="002436A7" w:rsidP="00AA215A">
      <w:pPr>
        <w:pStyle w:val="BodyText"/>
        <w:spacing w:line="240" w:lineRule="auto"/>
        <w:ind w:left="720"/>
        <w:rPr>
          <w:rFonts w:ascii="Garamond" w:hAnsi="Garamond"/>
          <w:sz w:val="28"/>
          <w:szCs w:val="28"/>
        </w:rPr>
      </w:pPr>
      <w:r w:rsidRPr="005934CE">
        <w:rPr>
          <w:rFonts w:ascii="Garamond" w:hAnsi="Garamond"/>
          <w:w w:val="95"/>
          <w:sz w:val="28"/>
          <w:szCs w:val="28"/>
        </w:rPr>
        <w:t xml:space="preserve">On a monthly basis, the </w:t>
      </w:r>
      <w:r w:rsidR="00AA215A">
        <w:rPr>
          <w:rFonts w:ascii="Garamond" w:hAnsi="Garamond"/>
          <w:w w:val="95"/>
          <w:sz w:val="28"/>
          <w:szCs w:val="28"/>
        </w:rPr>
        <w:t xml:space="preserve">ED </w:t>
      </w:r>
      <w:r w:rsidRPr="005934CE">
        <w:rPr>
          <w:rFonts w:ascii="Garamond" w:hAnsi="Garamond"/>
          <w:sz w:val="28"/>
          <w:szCs w:val="28"/>
        </w:rPr>
        <w:t xml:space="preserve">and Board reviews current year actual </w:t>
      </w:r>
      <w:r w:rsidRPr="005934CE">
        <w:rPr>
          <w:rFonts w:ascii="Garamond" w:hAnsi="Garamond"/>
          <w:w w:val="95"/>
          <w:sz w:val="28"/>
          <w:szCs w:val="28"/>
        </w:rPr>
        <w:t xml:space="preserve">versus budgeted revenues and expenditures and other financial reports as presented by </w:t>
      </w:r>
      <w:r w:rsidRPr="005934CE">
        <w:rPr>
          <w:rFonts w:ascii="Garamond" w:hAnsi="Garamond"/>
          <w:sz w:val="28"/>
          <w:szCs w:val="28"/>
        </w:rPr>
        <w:t>Charter Impact. The Board approves any needed changes to the annual budget.</w:t>
      </w:r>
    </w:p>
    <w:p w14:paraId="021857EA" w14:textId="77777777" w:rsidR="00E116D2" w:rsidRPr="005934CE" w:rsidRDefault="00E116D2" w:rsidP="005934CE">
      <w:pPr>
        <w:pStyle w:val="BodyText"/>
        <w:spacing w:before="17" w:line="240" w:lineRule="auto"/>
        <w:ind w:left="720" w:right="17"/>
        <w:rPr>
          <w:rFonts w:ascii="Garamond" w:hAnsi="Garamond"/>
          <w:sz w:val="28"/>
          <w:szCs w:val="28"/>
        </w:rPr>
      </w:pPr>
    </w:p>
    <w:p w14:paraId="7AF16147"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Budget Transfers</w:t>
      </w:r>
    </w:p>
    <w:p w14:paraId="192DE69F" w14:textId="77777777" w:rsidR="002436A7" w:rsidRPr="005934CE" w:rsidRDefault="002436A7" w:rsidP="005934CE">
      <w:pPr>
        <w:pStyle w:val="BodyText"/>
        <w:spacing w:before="17" w:line="240" w:lineRule="auto"/>
        <w:ind w:right="20"/>
        <w:rPr>
          <w:rFonts w:ascii="Garamond" w:hAnsi="Garamond"/>
          <w:sz w:val="28"/>
          <w:szCs w:val="28"/>
        </w:rPr>
      </w:pPr>
    </w:p>
    <w:p w14:paraId="10F5158A" w14:textId="77777777" w:rsidR="002436A7" w:rsidRPr="005934CE" w:rsidRDefault="002436A7" w:rsidP="00AA215A">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 xml:space="preserve">ED </w:t>
      </w:r>
      <w:r w:rsidRPr="005934CE">
        <w:rPr>
          <w:rFonts w:ascii="Garamond" w:hAnsi="Garamond"/>
          <w:sz w:val="28"/>
          <w:szCs w:val="28"/>
        </w:rPr>
        <w:t>may transfer up to $</w:t>
      </w:r>
      <w:r w:rsidR="00B12873" w:rsidRPr="005934CE">
        <w:rPr>
          <w:rFonts w:ascii="Garamond" w:hAnsi="Garamond"/>
          <w:sz w:val="28"/>
          <w:szCs w:val="28"/>
        </w:rPr>
        <w:t>5</w:t>
      </w:r>
      <w:r w:rsidRPr="005934CE">
        <w:rPr>
          <w:rFonts w:ascii="Garamond" w:hAnsi="Garamond"/>
          <w:sz w:val="28"/>
          <w:szCs w:val="28"/>
        </w:rPr>
        <w:t xml:space="preserve">0,000 from one unrestricted budget item to another without board </w:t>
      </w:r>
      <w:r w:rsidR="005934CE" w:rsidRPr="005934CE">
        <w:rPr>
          <w:rFonts w:ascii="Garamond" w:hAnsi="Garamond"/>
          <w:sz w:val="28"/>
          <w:szCs w:val="28"/>
        </w:rPr>
        <w:t>approval but</w:t>
      </w:r>
      <w:r w:rsidRPr="005934CE">
        <w:rPr>
          <w:rFonts w:ascii="Garamond" w:hAnsi="Garamond"/>
          <w:sz w:val="28"/>
          <w:szCs w:val="28"/>
        </w:rPr>
        <w:t xml:space="preserve"> shall notify the Board of the transfer at the next regularly scheduled meeting.</w:t>
      </w:r>
    </w:p>
    <w:p w14:paraId="25481651" w14:textId="77777777" w:rsidR="002436A7" w:rsidRPr="005934CE" w:rsidRDefault="002436A7" w:rsidP="005934CE">
      <w:pPr>
        <w:pStyle w:val="BodyText"/>
        <w:spacing w:before="17" w:line="240" w:lineRule="auto"/>
        <w:ind w:left="0" w:right="20"/>
        <w:rPr>
          <w:rFonts w:ascii="Garamond" w:hAnsi="Garamond"/>
          <w:sz w:val="28"/>
          <w:szCs w:val="28"/>
        </w:rPr>
      </w:pPr>
    </w:p>
    <w:p w14:paraId="598CEA54"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Banking Arrangements</w:t>
      </w:r>
    </w:p>
    <w:p w14:paraId="0E068E9B" w14:textId="77777777" w:rsidR="002436A7" w:rsidRPr="005934CE" w:rsidRDefault="002436A7" w:rsidP="005934CE">
      <w:pPr>
        <w:pStyle w:val="BodyText"/>
        <w:spacing w:before="17" w:line="240" w:lineRule="auto"/>
        <w:ind w:left="0" w:right="20"/>
        <w:rPr>
          <w:rFonts w:ascii="Garamond" w:hAnsi="Garamond"/>
          <w:sz w:val="28"/>
          <w:szCs w:val="28"/>
        </w:rPr>
      </w:pPr>
    </w:p>
    <w:p w14:paraId="2C998DFA" w14:textId="77777777" w:rsidR="002436A7" w:rsidRPr="005934CE" w:rsidRDefault="00B12873" w:rsidP="005934CE">
      <w:pPr>
        <w:pStyle w:val="BodyText"/>
        <w:spacing w:line="240" w:lineRule="auto"/>
        <w:rPr>
          <w:rFonts w:ascii="Garamond" w:hAnsi="Garamond"/>
          <w:sz w:val="28"/>
          <w:szCs w:val="28"/>
        </w:rPr>
      </w:pPr>
      <w:r w:rsidRPr="005934CE">
        <w:rPr>
          <w:rFonts w:ascii="Garamond" w:hAnsi="Garamond"/>
          <w:sz w:val="28"/>
          <w:szCs w:val="28"/>
        </w:rPr>
        <w:t xml:space="preserve">TEACH </w:t>
      </w:r>
      <w:r w:rsidR="002436A7" w:rsidRPr="005934CE">
        <w:rPr>
          <w:rFonts w:ascii="Garamond" w:hAnsi="Garamond"/>
          <w:sz w:val="28"/>
          <w:szCs w:val="28"/>
        </w:rPr>
        <w:t>will maintain its accounts either in the County Treasury or at a federally insured</w:t>
      </w:r>
      <w:r w:rsidR="005934CE">
        <w:rPr>
          <w:rFonts w:ascii="Garamond" w:hAnsi="Garamond"/>
          <w:sz w:val="28"/>
          <w:szCs w:val="28"/>
        </w:rPr>
        <w:t xml:space="preserve"> </w:t>
      </w:r>
      <w:r w:rsidR="002436A7" w:rsidRPr="005934CE">
        <w:rPr>
          <w:rFonts w:ascii="Garamond" w:hAnsi="Garamond"/>
          <w:w w:val="95"/>
          <w:sz w:val="28"/>
          <w:szCs w:val="28"/>
        </w:rPr>
        <w:t xml:space="preserve">commercial bank or credit union. Funds will be deposited in non-speculative accounts including </w:t>
      </w:r>
      <w:r w:rsidR="005934CE" w:rsidRPr="005934CE">
        <w:rPr>
          <w:rFonts w:ascii="Garamond" w:hAnsi="Garamond"/>
          <w:w w:val="95"/>
          <w:sz w:val="28"/>
          <w:szCs w:val="28"/>
        </w:rPr>
        <w:t>federally insured</w:t>
      </w:r>
      <w:r w:rsidR="002436A7" w:rsidRPr="005934CE">
        <w:rPr>
          <w:rFonts w:ascii="Garamond" w:hAnsi="Garamond"/>
          <w:w w:val="95"/>
          <w:sz w:val="28"/>
          <w:szCs w:val="28"/>
        </w:rPr>
        <w:t xml:space="preserve"> savings or checking accounts or invested in non-speculative </w:t>
      </w:r>
      <w:r w:rsidR="005934CE" w:rsidRPr="005934CE">
        <w:rPr>
          <w:rFonts w:ascii="Garamond" w:hAnsi="Garamond"/>
          <w:w w:val="95"/>
          <w:sz w:val="28"/>
          <w:szCs w:val="28"/>
        </w:rPr>
        <w:t>federally backed</w:t>
      </w:r>
      <w:r w:rsidR="002436A7" w:rsidRPr="005934CE">
        <w:rPr>
          <w:rFonts w:ascii="Garamond" w:hAnsi="Garamond"/>
          <w:w w:val="95"/>
          <w:sz w:val="28"/>
          <w:szCs w:val="28"/>
        </w:rPr>
        <w:t xml:space="preserve"> </w:t>
      </w:r>
      <w:r w:rsidR="002436A7" w:rsidRPr="005934CE">
        <w:rPr>
          <w:rFonts w:ascii="Garamond" w:hAnsi="Garamond"/>
          <w:sz w:val="28"/>
          <w:szCs w:val="28"/>
        </w:rPr>
        <w:t xml:space="preserve">instruments or in the County’s Pooled Money Investment Fund. If funds are held in accounts </w:t>
      </w:r>
      <w:r w:rsidR="002436A7" w:rsidRPr="005934CE">
        <w:rPr>
          <w:rFonts w:ascii="Garamond" w:hAnsi="Garamond"/>
          <w:w w:val="95"/>
          <w:sz w:val="28"/>
          <w:szCs w:val="28"/>
        </w:rPr>
        <w:t xml:space="preserve">outside of the County Treasury, the Board must appoint and approve all individuals authorized </w:t>
      </w:r>
      <w:r w:rsidR="002436A7" w:rsidRPr="005934CE">
        <w:rPr>
          <w:rFonts w:ascii="Garamond" w:hAnsi="Garamond"/>
          <w:sz w:val="28"/>
          <w:szCs w:val="28"/>
        </w:rPr>
        <w:t xml:space="preserve">to sign checks or warrants in accord with these policies and all checks over $50,000 must be </w:t>
      </w:r>
      <w:r w:rsidR="002436A7" w:rsidRPr="005934CE">
        <w:rPr>
          <w:rFonts w:ascii="Garamond" w:hAnsi="Garamond"/>
          <w:w w:val="95"/>
          <w:sz w:val="28"/>
          <w:szCs w:val="28"/>
        </w:rPr>
        <w:t xml:space="preserve">signed by two authorized signatories. Charter Impact will reconcile </w:t>
      </w:r>
      <w:r w:rsidRPr="005934CE">
        <w:rPr>
          <w:rFonts w:ascii="Garamond" w:hAnsi="Garamond"/>
          <w:w w:val="95"/>
          <w:sz w:val="28"/>
          <w:szCs w:val="28"/>
        </w:rPr>
        <w:t>TEACH’s</w:t>
      </w:r>
      <w:r w:rsidR="002436A7" w:rsidRPr="005934CE">
        <w:rPr>
          <w:rFonts w:ascii="Garamond" w:hAnsi="Garamond"/>
          <w:w w:val="95"/>
          <w:sz w:val="28"/>
          <w:szCs w:val="28"/>
        </w:rPr>
        <w:t xml:space="preserve"> ledger(s) with </w:t>
      </w:r>
      <w:r w:rsidR="002436A7" w:rsidRPr="005934CE">
        <w:rPr>
          <w:rFonts w:ascii="Garamond" w:hAnsi="Garamond"/>
          <w:sz w:val="28"/>
          <w:szCs w:val="28"/>
        </w:rPr>
        <w:t xml:space="preserve">its bank accounts or accounts in the county treasury </w:t>
      </w:r>
      <w:r w:rsidR="005934CE" w:rsidRPr="005934CE">
        <w:rPr>
          <w:rFonts w:ascii="Garamond" w:hAnsi="Garamond"/>
          <w:sz w:val="28"/>
          <w:szCs w:val="28"/>
        </w:rPr>
        <w:t>monthly</w:t>
      </w:r>
      <w:r w:rsidR="002436A7" w:rsidRPr="005934CE">
        <w:rPr>
          <w:rFonts w:ascii="Garamond" w:hAnsi="Garamond"/>
          <w:sz w:val="28"/>
          <w:szCs w:val="28"/>
        </w:rPr>
        <w:t>.</w:t>
      </w:r>
    </w:p>
    <w:p w14:paraId="19E8761B" w14:textId="77777777" w:rsidR="002436A7" w:rsidRPr="005934CE" w:rsidRDefault="002436A7" w:rsidP="005934CE">
      <w:pPr>
        <w:pStyle w:val="BodyText"/>
        <w:spacing w:before="17" w:line="240" w:lineRule="auto"/>
        <w:ind w:left="0" w:right="20"/>
        <w:rPr>
          <w:rFonts w:ascii="Garamond" w:hAnsi="Garamond"/>
          <w:sz w:val="28"/>
          <w:szCs w:val="28"/>
        </w:rPr>
      </w:pPr>
    </w:p>
    <w:p w14:paraId="0607ABD3"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Record Keeping</w:t>
      </w:r>
    </w:p>
    <w:p w14:paraId="6F577219" w14:textId="77777777" w:rsidR="002436A7" w:rsidRPr="005934CE" w:rsidRDefault="002436A7" w:rsidP="005934CE">
      <w:pPr>
        <w:pStyle w:val="BodyText"/>
        <w:spacing w:before="17" w:line="240" w:lineRule="auto"/>
        <w:ind w:left="0" w:right="20"/>
        <w:rPr>
          <w:rFonts w:ascii="Garamond" w:hAnsi="Garamond"/>
          <w:sz w:val="28"/>
          <w:szCs w:val="28"/>
        </w:rPr>
      </w:pPr>
    </w:p>
    <w:p w14:paraId="08C12EFC" w14:textId="77777777" w:rsidR="002436A7" w:rsidRPr="005934CE" w:rsidRDefault="002436A7" w:rsidP="00AA215A">
      <w:pPr>
        <w:pStyle w:val="BodyText"/>
        <w:spacing w:line="240" w:lineRule="auto"/>
        <w:rPr>
          <w:rFonts w:ascii="Garamond" w:hAnsi="Garamond"/>
          <w:sz w:val="28"/>
          <w:szCs w:val="28"/>
        </w:rPr>
      </w:pPr>
      <w:r w:rsidRPr="005934CE">
        <w:rPr>
          <w:rFonts w:ascii="Garamond" w:hAnsi="Garamond"/>
          <w:w w:val="95"/>
          <w:sz w:val="28"/>
          <w:szCs w:val="28"/>
        </w:rPr>
        <w:t>Transaction ledgers, duplicate unsigned checks, attendance and entitlement records, payroll</w:t>
      </w:r>
      <w:r w:rsidR="00AA215A">
        <w:rPr>
          <w:rFonts w:ascii="Garamond" w:hAnsi="Garamond"/>
          <w:sz w:val="28"/>
          <w:szCs w:val="28"/>
        </w:rPr>
        <w:t xml:space="preserve"> </w:t>
      </w:r>
      <w:r w:rsidRPr="005934CE">
        <w:rPr>
          <w:rFonts w:ascii="Garamond" w:hAnsi="Garamond"/>
          <w:w w:val="95"/>
          <w:sz w:val="28"/>
          <w:szCs w:val="28"/>
        </w:rPr>
        <w:t xml:space="preserve">records, and any other necessary fiscal documents will be maintained by </w:t>
      </w:r>
      <w:r w:rsidR="00B12873" w:rsidRPr="005934CE">
        <w:rPr>
          <w:rFonts w:ascii="Garamond" w:hAnsi="Garamond"/>
          <w:w w:val="95"/>
          <w:sz w:val="28"/>
          <w:szCs w:val="28"/>
        </w:rPr>
        <w:t>TEACH</w:t>
      </w:r>
      <w:r w:rsidRPr="005934CE">
        <w:rPr>
          <w:rFonts w:ascii="Garamond" w:hAnsi="Garamond"/>
          <w:w w:val="95"/>
          <w:sz w:val="28"/>
          <w:szCs w:val="28"/>
        </w:rPr>
        <w:t xml:space="preserve"> staff in a secure </w:t>
      </w:r>
      <w:r w:rsidRPr="005934CE">
        <w:rPr>
          <w:rFonts w:ascii="Garamond" w:hAnsi="Garamond"/>
          <w:sz w:val="28"/>
          <w:szCs w:val="28"/>
        </w:rPr>
        <w:t>location for at least three years, or as long as required by applicable law, whichever is longer.</w:t>
      </w:r>
    </w:p>
    <w:p w14:paraId="76341D6F" w14:textId="77777777" w:rsidR="002436A7" w:rsidRPr="005934CE" w:rsidRDefault="002436A7" w:rsidP="005934CE">
      <w:pPr>
        <w:pStyle w:val="BodyText"/>
        <w:spacing w:before="17" w:line="240" w:lineRule="auto"/>
        <w:ind w:left="0" w:right="20"/>
        <w:rPr>
          <w:rFonts w:ascii="Garamond" w:hAnsi="Garamond"/>
          <w:sz w:val="28"/>
          <w:szCs w:val="28"/>
        </w:rPr>
      </w:pPr>
    </w:p>
    <w:p w14:paraId="485A2BC0" w14:textId="77777777" w:rsidR="002436A7" w:rsidRPr="005934CE" w:rsidRDefault="002436A7" w:rsidP="005934CE">
      <w:pPr>
        <w:pStyle w:val="BodyText"/>
        <w:spacing w:line="240" w:lineRule="auto"/>
        <w:rPr>
          <w:rFonts w:ascii="Garamond" w:hAnsi="Garamond"/>
          <w:sz w:val="28"/>
          <w:szCs w:val="28"/>
        </w:rPr>
      </w:pPr>
      <w:r w:rsidRPr="005934CE">
        <w:rPr>
          <w:rFonts w:ascii="Garamond" w:hAnsi="Garamond"/>
          <w:sz w:val="28"/>
          <w:szCs w:val="28"/>
        </w:rPr>
        <w:t xml:space="preserve">Appropriate back-up copies of electronic and paper documentation, including financial and </w:t>
      </w:r>
      <w:r w:rsidRPr="005934CE">
        <w:rPr>
          <w:rFonts w:ascii="Garamond" w:hAnsi="Garamond"/>
          <w:w w:val="95"/>
          <w:sz w:val="28"/>
          <w:szCs w:val="28"/>
        </w:rPr>
        <w:t xml:space="preserve">attendance accounting data, will be regularly prepared and stored in a secure off-site location, </w:t>
      </w:r>
      <w:r w:rsidRPr="005934CE">
        <w:rPr>
          <w:rFonts w:ascii="Garamond" w:hAnsi="Garamond"/>
          <w:sz w:val="28"/>
          <w:szCs w:val="28"/>
        </w:rPr>
        <w:t>separate from the school.</w:t>
      </w:r>
    </w:p>
    <w:p w14:paraId="464D4B54" w14:textId="77777777" w:rsidR="002436A7" w:rsidRPr="005934CE" w:rsidRDefault="002436A7" w:rsidP="005934CE">
      <w:pPr>
        <w:pStyle w:val="BodyText"/>
        <w:spacing w:before="120" w:line="240" w:lineRule="auto"/>
        <w:rPr>
          <w:rFonts w:ascii="Garamond" w:hAnsi="Garamond"/>
          <w:sz w:val="28"/>
          <w:szCs w:val="28"/>
        </w:rPr>
      </w:pPr>
      <w:r w:rsidRPr="005934CE">
        <w:rPr>
          <w:rFonts w:ascii="Garamond" w:hAnsi="Garamond"/>
          <w:sz w:val="28"/>
          <w:szCs w:val="28"/>
        </w:rPr>
        <w:t>Charter Impact will retain electronic records at their site for a minimum of two (2) years; after which, the remaining five years will be the responsibility of the</w:t>
      </w:r>
      <w:r w:rsidR="00B12873" w:rsidRPr="005934CE">
        <w:rPr>
          <w:rFonts w:ascii="Garamond" w:hAnsi="Garamond"/>
          <w:sz w:val="28"/>
          <w:szCs w:val="28"/>
        </w:rPr>
        <w:t xml:space="preserve"> TEACH</w:t>
      </w:r>
      <w:r w:rsidRPr="005934CE">
        <w:rPr>
          <w:rFonts w:ascii="Garamond" w:hAnsi="Garamond"/>
          <w:sz w:val="28"/>
          <w:szCs w:val="28"/>
        </w:rPr>
        <w:t>.</w:t>
      </w:r>
    </w:p>
    <w:p w14:paraId="1E4FA28B" w14:textId="77777777" w:rsidR="002436A7" w:rsidRPr="005934CE" w:rsidRDefault="002436A7" w:rsidP="005934CE">
      <w:pPr>
        <w:pStyle w:val="BodyText"/>
        <w:spacing w:before="17" w:line="240" w:lineRule="auto"/>
        <w:ind w:left="0" w:right="20"/>
        <w:rPr>
          <w:rFonts w:ascii="Garamond" w:hAnsi="Garamond"/>
          <w:sz w:val="28"/>
          <w:szCs w:val="28"/>
        </w:rPr>
      </w:pPr>
    </w:p>
    <w:p w14:paraId="701B7DD8" w14:textId="77777777" w:rsidR="002436A7" w:rsidRPr="005934CE" w:rsidRDefault="002436A7" w:rsidP="005934CE">
      <w:pPr>
        <w:ind w:left="20"/>
        <w:rPr>
          <w:rFonts w:ascii="Garamond" w:hAnsi="Garamond"/>
          <w:sz w:val="28"/>
          <w:szCs w:val="28"/>
        </w:rPr>
      </w:pPr>
      <w:r w:rsidRPr="005934CE">
        <w:rPr>
          <w:rFonts w:ascii="Garamond" w:hAnsi="Garamond"/>
          <w:w w:val="90"/>
          <w:sz w:val="28"/>
          <w:szCs w:val="28"/>
          <w:u w:val="single"/>
        </w:rPr>
        <w:lastRenderedPageBreak/>
        <w:t>Property Inventory</w:t>
      </w:r>
    </w:p>
    <w:p w14:paraId="46C22DB4" w14:textId="77777777" w:rsidR="002436A7" w:rsidRPr="005934CE" w:rsidRDefault="002436A7" w:rsidP="00AB502C">
      <w:pPr>
        <w:pStyle w:val="BodyText"/>
        <w:spacing w:line="240" w:lineRule="auto"/>
        <w:ind w:left="0"/>
        <w:rPr>
          <w:rFonts w:ascii="Garamond" w:hAnsi="Garamond"/>
          <w:w w:val="95"/>
          <w:sz w:val="28"/>
          <w:szCs w:val="28"/>
        </w:rPr>
      </w:pPr>
    </w:p>
    <w:p w14:paraId="226038E5" w14:textId="0EF219DD"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w:t>
      </w:r>
      <w:r w:rsidR="00B01D08">
        <w:rPr>
          <w:rFonts w:ascii="Garamond" w:hAnsi="Garamond"/>
          <w:w w:val="95"/>
          <w:sz w:val="28"/>
          <w:szCs w:val="28"/>
        </w:rPr>
        <w:t>DBS</w:t>
      </w:r>
      <w:r w:rsidR="00AA215A">
        <w:rPr>
          <w:rFonts w:ascii="Garamond" w:hAnsi="Garamond"/>
          <w:w w:val="95"/>
          <w:sz w:val="28"/>
          <w:szCs w:val="28"/>
        </w:rPr>
        <w:t xml:space="preserve"> and Director of Operations</w:t>
      </w:r>
      <w:r w:rsidR="0010708E">
        <w:rPr>
          <w:rFonts w:ascii="Garamond" w:hAnsi="Garamond"/>
          <w:w w:val="95"/>
          <w:sz w:val="28"/>
          <w:szCs w:val="28"/>
        </w:rPr>
        <w:t xml:space="preserve"> and Data Systems (DOS)</w:t>
      </w:r>
      <w:r w:rsidR="005934CE">
        <w:rPr>
          <w:rFonts w:ascii="Garamond" w:hAnsi="Garamond"/>
          <w:w w:val="95"/>
          <w:sz w:val="28"/>
          <w:szCs w:val="28"/>
        </w:rPr>
        <w:t xml:space="preserve"> </w:t>
      </w:r>
      <w:r w:rsidRPr="005934CE">
        <w:rPr>
          <w:rFonts w:ascii="Garamond" w:hAnsi="Garamond"/>
          <w:sz w:val="28"/>
          <w:szCs w:val="28"/>
        </w:rPr>
        <w:t>shall</w:t>
      </w:r>
      <w:r w:rsidR="00AA215A">
        <w:rPr>
          <w:rFonts w:ascii="Garamond" w:hAnsi="Garamond"/>
          <w:sz w:val="28"/>
          <w:szCs w:val="28"/>
        </w:rPr>
        <w:t xml:space="preserve"> together</w:t>
      </w:r>
      <w:r w:rsidRPr="005934CE">
        <w:rPr>
          <w:rFonts w:ascii="Garamond" w:hAnsi="Garamond"/>
          <w:sz w:val="28"/>
          <w:szCs w:val="28"/>
        </w:rPr>
        <w:t xml:space="preserve"> establish and maintain an inventory of all non-consumable goods and </w:t>
      </w:r>
      <w:r w:rsidRPr="005934CE">
        <w:rPr>
          <w:rFonts w:ascii="Garamond" w:hAnsi="Garamond"/>
          <w:w w:val="95"/>
          <w:sz w:val="28"/>
          <w:szCs w:val="28"/>
        </w:rPr>
        <w:t>equipment worth over $</w:t>
      </w:r>
      <w:r w:rsidR="00AA215A">
        <w:rPr>
          <w:rFonts w:ascii="Garamond" w:hAnsi="Garamond"/>
          <w:w w:val="95"/>
          <w:sz w:val="28"/>
          <w:szCs w:val="28"/>
        </w:rPr>
        <w:t>2</w:t>
      </w:r>
      <w:r w:rsidRPr="005934CE">
        <w:rPr>
          <w:rFonts w:ascii="Garamond" w:hAnsi="Garamond"/>
          <w:w w:val="95"/>
          <w:sz w:val="28"/>
          <w:szCs w:val="28"/>
        </w:rPr>
        <w:t xml:space="preserve">,000. This inventory shall include the original purchase price and date, </w:t>
      </w:r>
      <w:r w:rsidRPr="005934CE">
        <w:rPr>
          <w:rFonts w:ascii="Garamond" w:hAnsi="Garamond"/>
          <w:sz w:val="28"/>
          <w:szCs w:val="28"/>
        </w:rPr>
        <w:t>a brief description, serial numbers, and other information appropriate for documenting the school’s assets. This property will be inventoried on an annual basis and lists of any missing property shall be presented to the Board.</w:t>
      </w:r>
    </w:p>
    <w:p w14:paraId="60736F3F" w14:textId="77777777" w:rsidR="002436A7" w:rsidRPr="005934CE" w:rsidRDefault="002436A7" w:rsidP="005934CE">
      <w:pPr>
        <w:pStyle w:val="BodyText"/>
        <w:spacing w:before="17" w:line="240" w:lineRule="auto"/>
        <w:ind w:right="17"/>
        <w:rPr>
          <w:rFonts w:ascii="Garamond" w:hAnsi="Garamond"/>
          <w:sz w:val="28"/>
          <w:szCs w:val="28"/>
        </w:rPr>
      </w:pPr>
    </w:p>
    <w:p w14:paraId="477FBDB8" w14:textId="6447955F" w:rsidR="002436A7" w:rsidRPr="005934CE" w:rsidRDefault="002436A7" w:rsidP="0010708E">
      <w:pPr>
        <w:pStyle w:val="BodyText"/>
        <w:spacing w:line="240" w:lineRule="auto"/>
        <w:rPr>
          <w:rFonts w:ascii="Garamond" w:hAnsi="Garamond"/>
          <w:sz w:val="28"/>
          <w:szCs w:val="28"/>
        </w:rPr>
      </w:pPr>
      <w:r w:rsidRPr="005934CE">
        <w:rPr>
          <w:rFonts w:ascii="Garamond" w:hAnsi="Garamond"/>
          <w:sz w:val="28"/>
          <w:szCs w:val="28"/>
        </w:rPr>
        <w:t>All non-consumable school property lent to students shall be returned to the school no later</w:t>
      </w:r>
      <w:r w:rsidR="005934CE">
        <w:rPr>
          <w:rFonts w:ascii="Garamond" w:hAnsi="Garamond"/>
          <w:sz w:val="28"/>
          <w:szCs w:val="28"/>
        </w:rPr>
        <w:t xml:space="preserve"> </w:t>
      </w:r>
      <w:r w:rsidRPr="005934CE">
        <w:rPr>
          <w:rFonts w:ascii="Garamond" w:hAnsi="Garamond"/>
          <w:sz w:val="28"/>
          <w:szCs w:val="28"/>
        </w:rPr>
        <w:t xml:space="preserve">than 5 working days after end of the school year. Any excess or surplus property owned by the school may be sold or auctioned by the </w:t>
      </w:r>
      <w:r w:rsidR="00AA215A">
        <w:rPr>
          <w:rFonts w:ascii="Garamond" w:hAnsi="Garamond"/>
          <w:sz w:val="28"/>
          <w:szCs w:val="28"/>
        </w:rPr>
        <w:t>ED</w:t>
      </w:r>
      <w:r w:rsidR="0010708E">
        <w:rPr>
          <w:rFonts w:ascii="Garamond" w:hAnsi="Garamond"/>
          <w:sz w:val="28"/>
          <w:szCs w:val="28"/>
        </w:rPr>
        <w:t xml:space="preserve"> </w:t>
      </w:r>
      <w:r w:rsidRPr="005934CE">
        <w:rPr>
          <w:rFonts w:ascii="Garamond" w:hAnsi="Garamond"/>
          <w:sz w:val="28"/>
          <w:szCs w:val="28"/>
        </w:rPr>
        <w:t xml:space="preserve">or </w:t>
      </w:r>
      <w:r w:rsidR="00B01D08">
        <w:rPr>
          <w:rFonts w:ascii="Garamond" w:hAnsi="Garamond"/>
          <w:sz w:val="28"/>
          <w:szCs w:val="28"/>
        </w:rPr>
        <w:t>DBS</w:t>
      </w:r>
      <w:r w:rsidRPr="005934CE">
        <w:rPr>
          <w:rFonts w:ascii="Garamond" w:hAnsi="Garamond"/>
          <w:sz w:val="28"/>
          <w:szCs w:val="28"/>
        </w:rPr>
        <w:t xml:space="preserve"> provided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engages in due diligence to maximize the value of the sale or auction to the school. The sale or auction of property owned by the school with a fair market value in excess of $</w:t>
      </w:r>
      <w:r w:rsidR="0010708E">
        <w:rPr>
          <w:rFonts w:ascii="Garamond" w:hAnsi="Garamond"/>
          <w:sz w:val="28"/>
          <w:szCs w:val="28"/>
        </w:rPr>
        <w:t>2</w:t>
      </w:r>
      <w:r w:rsidRPr="005934CE">
        <w:rPr>
          <w:rFonts w:ascii="Garamond" w:hAnsi="Garamond"/>
          <w:sz w:val="28"/>
          <w:szCs w:val="28"/>
        </w:rPr>
        <w:t>,000 shall be approved in advance by the Board.</w:t>
      </w:r>
    </w:p>
    <w:p w14:paraId="0A9E2306" w14:textId="3A338051" w:rsidR="002436A7" w:rsidRPr="005934CE" w:rsidRDefault="002436A7" w:rsidP="005934CE">
      <w:pPr>
        <w:pStyle w:val="BodyText"/>
        <w:spacing w:before="121" w:line="240" w:lineRule="auto"/>
        <w:ind w:right="20"/>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will immediately notify Charter Impact of all cases of theft, loss, </w:t>
      </w:r>
      <w:r w:rsidR="00DD4F23" w:rsidRPr="005934CE">
        <w:rPr>
          <w:rFonts w:ascii="Garamond" w:hAnsi="Garamond"/>
          <w:sz w:val="28"/>
          <w:szCs w:val="28"/>
        </w:rPr>
        <w:t>damage,</w:t>
      </w:r>
      <w:r w:rsidRPr="005934CE">
        <w:rPr>
          <w:rFonts w:ascii="Garamond" w:hAnsi="Garamond"/>
          <w:sz w:val="28"/>
          <w:szCs w:val="28"/>
        </w:rPr>
        <w:t xml:space="preserve"> or destruction of assets.</w:t>
      </w:r>
    </w:p>
    <w:p w14:paraId="6FB25539" w14:textId="77777777" w:rsidR="002436A7" w:rsidRPr="005934CE" w:rsidRDefault="002436A7" w:rsidP="005934CE">
      <w:pPr>
        <w:ind w:left="20"/>
        <w:rPr>
          <w:rFonts w:ascii="Garamond" w:hAnsi="Garamond"/>
          <w:w w:val="85"/>
          <w:sz w:val="28"/>
          <w:szCs w:val="28"/>
          <w:u w:val="single"/>
        </w:rPr>
      </w:pPr>
    </w:p>
    <w:p w14:paraId="277C66D1"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Attendance Accounting</w:t>
      </w:r>
    </w:p>
    <w:p w14:paraId="6A81242F" w14:textId="77777777" w:rsidR="002436A7" w:rsidRPr="005934CE" w:rsidRDefault="002436A7" w:rsidP="005934CE">
      <w:pPr>
        <w:pStyle w:val="BodyText"/>
        <w:spacing w:before="121" w:line="240" w:lineRule="auto"/>
        <w:ind w:right="20"/>
        <w:rPr>
          <w:rFonts w:ascii="Garamond" w:hAnsi="Garamond"/>
          <w:sz w:val="28"/>
          <w:szCs w:val="28"/>
        </w:rPr>
      </w:pPr>
    </w:p>
    <w:p w14:paraId="77560B1E" w14:textId="77777777" w:rsidR="002436A7" w:rsidRPr="005934CE" w:rsidRDefault="002436A7" w:rsidP="005934CE">
      <w:pPr>
        <w:pStyle w:val="BodyText"/>
        <w:spacing w:line="240" w:lineRule="auto"/>
        <w:rPr>
          <w:rFonts w:ascii="Garamond" w:hAnsi="Garamond"/>
          <w:w w:val="95"/>
          <w:sz w:val="28"/>
          <w:szCs w:val="28"/>
        </w:rPr>
      </w:pPr>
      <w:r w:rsidRPr="005934CE">
        <w:rPr>
          <w:rFonts w:ascii="Garamond" w:hAnsi="Garamond"/>
          <w:w w:val="95"/>
          <w:sz w:val="28"/>
          <w:szCs w:val="28"/>
        </w:rPr>
        <w:t xml:space="preserve">The </w:t>
      </w:r>
      <w:r w:rsidR="0010708E">
        <w:rPr>
          <w:rFonts w:ascii="Garamond" w:hAnsi="Garamond"/>
          <w:w w:val="95"/>
          <w:sz w:val="28"/>
          <w:szCs w:val="28"/>
        </w:rPr>
        <w:t xml:space="preserve">Director of Operations and Data Systems </w:t>
      </w:r>
      <w:r w:rsidRPr="005934CE">
        <w:rPr>
          <w:rFonts w:ascii="Garamond" w:hAnsi="Garamond"/>
          <w:sz w:val="28"/>
          <w:szCs w:val="28"/>
        </w:rPr>
        <w:t xml:space="preserve">will establish and maintain an appropriate attendance accounting system to </w:t>
      </w:r>
      <w:r w:rsidRPr="005934CE">
        <w:rPr>
          <w:rFonts w:ascii="Garamond" w:hAnsi="Garamond"/>
          <w:w w:val="95"/>
          <w:sz w:val="28"/>
          <w:szCs w:val="28"/>
        </w:rPr>
        <w:t xml:space="preserve">record the number of days students are actually in attendance at the </w:t>
      </w:r>
      <w:proofErr w:type="gramStart"/>
      <w:r w:rsidRPr="005934CE">
        <w:rPr>
          <w:rFonts w:ascii="Garamond" w:hAnsi="Garamond"/>
          <w:w w:val="95"/>
          <w:sz w:val="28"/>
          <w:szCs w:val="28"/>
        </w:rPr>
        <w:t>School</w:t>
      </w:r>
      <w:r w:rsidR="0041605F" w:rsidRPr="005934CE">
        <w:rPr>
          <w:rFonts w:ascii="Garamond" w:hAnsi="Garamond"/>
          <w:w w:val="95"/>
          <w:sz w:val="28"/>
          <w:szCs w:val="28"/>
        </w:rPr>
        <w:t>s</w:t>
      </w:r>
      <w:proofErr w:type="gramEnd"/>
      <w:r w:rsidRPr="005934CE">
        <w:rPr>
          <w:rFonts w:ascii="Garamond" w:hAnsi="Garamond"/>
          <w:w w:val="95"/>
          <w:sz w:val="28"/>
          <w:szCs w:val="28"/>
        </w:rPr>
        <w:t xml:space="preserve"> and engaged in the </w:t>
      </w:r>
      <w:r w:rsidRPr="005934CE">
        <w:rPr>
          <w:rFonts w:ascii="Garamond" w:hAnsi="Garamond"/>
          <w:sz w:val="28"/>
          <w:szCs w:val="28"/>
        </w:rPr>
        <w:t xml:space="preserve">activities required of them by the </w:t>
      </w:r>
      <w:proofErr w:type="gramStart"/>
      <w:r w:rsidRPr="005934CE">
        <w:rPr>
          <w:rFonts w:ascii="Garamond" w:hAnsi="Garamond"/>
          <w:sz w:val="28"/>
          <w:szCs w:val="28"/>
        </w:rPr>
        <w:t>School</w:t>
      </w:r>
      <w:r w:rsidR="0041605F" w:rsidRPr="005934CE">
        <w:rPr>
          <w:rFonts w:ascii="Garamond" w:hAnsi="Garamond"/>
          <w:sz w:val="28"/>
          <w:szCs w:val="28"/>
        </w:rPr>
        <w:t>s</w:t>
      </w:r>
      <w:proofErr w:type="gramEnd"/>
      <w:r w:rsidRPr="005934CE">
        <w:rPr>
          <w:rFonts w:ascii="Garamond" w:hAnsi="Garamond"/>
          <w:sz w:val="28"/>
          <w:szCs w:val="28"/>
        </w:rPr>
        <w:t xml:space="preserve">. The annual audit will review actual attendance </w:t>
      </w:r>
      <w:r w:rsidRPr="005934CE">
        <w:rPr>
          <w:rFonts w:ascii="Garamond" w:hAnsi="Garamond"/>
          <w:w w:val="95"/>
          <w:sz w:val="28"/>
          <w:szCs w:val="28"/>
        </w:rPr>
        <w:t xml:space="preserve">accounting records and practices to ensure compliance. The attendance accounting practices </w:t>
      </w:r>
      <w:r w:rsidRPr="005934CE">
        <w:rPr>
          <w:rFonts w:ascii="Garamond" w:hAnsi="Garamond"/>
          <w:sz w:val="28"/>
          <w:szCs w:val="28"/>
        </w:rPr>
        <w:t xml:space="preserve">will be in conformance with the Charter Schools Act and the applicable California </w:t>
      </w:r>
      <w:r w:rsidRPr="005934CE">
        <w:rPr>
          <w:rFonts w:ascii="Garamond" w:hAnsi="Garamond"/>
          <w:w w:val="95"/>
          <w:sz w:val="28"/>
          <w:szCs w:val="28"/>
        </w:rPr>
        <w:t>Administrative Code sections defining Charter School Average Daily Attendance. Therefore:</w:t>
      </w:r>
    </w:p>
    <w:p w14:paraId="3AF57B41" w14:textId="77777777" w:rsidR="002436A7" w:rsidRPr="005934CE" w:rsidRDefault="002436A7" w:rsidP="005934CE">
      <w:pPr>
        <w:pStyle w:val="BodyText"/>
        <w:spacing w:before="17" w:line="240" w:lineRule="auto"/>
        <w:ind w:right="17"/>
        <w:rPr>
          <w:rFonts w:ascii="Garamond" w:hAnsi="Garamond"/>
          <w:sz w:val="28"/>
          <w:szCs w:val="28"/>
        </w:rPr>
      </w:pPr>
    </w:p>
    <w:p w14:paraId="7686421A" w14:textId="77777777" w:rsidR="002436A7" w:rsidRPr="005934CE" w:rsidRDefault="002436A7" w:rsidP="005934CE">
      <w:pPr>
        <w:pStyle w:val="BodyText"/>
        <w:numPr>
          <w:ilvl w:val="0"/>
          <w:numId w:val="2"/>
        </w:numPr>
        <w:spacing w:line="240" w:lineRule="auto"/>
        <w:rPr>
          <w:rFonts w:ascii="Garamond" w:hAnsi="Garamond"/>
          <w:sz w:val="28"/>
          <w:szCs w:val="28"/>
        </w:rPr>
      </w:pPr>
      <w:r w:rsidRPr="005934CE">
        <w:rPr>
          <w:rFonts w:ascii="Garamond" w:hAnsi="Garamond"/>
          <w:sz w:val="28"/>
          <w:szCs w:val="28"/>
        </w:rPr>
        <w:t>ADA will be computed by dividing the actual number of days of student attendance by the number of calendar days of Instruction by the School.</w:t>
      </w:r>
    </w:p>
    <w:p w14:paraId="17A2E951" w14:textId="77777777" w:rsidR="002436A7" w:rsidRPr="005934CE" w:rsidRDefault="002436A7" w:rsidP="005934CE">
      <w:pPr>
        <w:pStyle w:val="BodyText"/>
        <w:spacing w:line="240" w:lineRule="auto"/>
        <w:ind w:left="740"/>
        <w:rPr>
          <w:rFonts w:ascii="Garamond" w:hAnsi="Garamond"/>
          <w:sz w:val="28"/>
          <w:szCs w:val="28"/>
        </w:rPr>
      </w:pPr>
    </w:p>
    <w:p w14:paraId="5FDD844B" w14:textId="102FB44E" w:rsidR="002436A7" w:rsidRPr="005934CE" w:rsidRDefault="002436A7" w:rsidP="005934CE">
      <w:pPr>
        <w:pStyle w:val="BodyText"/>
        <w:numPr>
          <w:ilvl w:val="0"/>
          <w:numId w:val="2"/>
        </w:numPr>
        <w:spacing w:line="240" w:lineRule="auto"/>
        <w:rPr>
          <w:rFonts w:ascii="Garamond" w:hAnsi="Garamond"/>
          <w:sz w:val="28"/>
          <w:szCs w:val="28"/>
        </w:rPr>
      </w:pPr>
      <w:r w:rsidRPr="005934CE">
        <w:rPr>
          <w:rFonts w:ascii="Garamond" w:hAnsi="Garamond"/>
          <w:sz w:val="28"/>
          <w:szCs w:val="28"/>
        </w:rPr>
        <w:t xml:space="preserve">The School’s Instructional calendar will include at least 175 days of </w:t>
      </w:r>
      <w:r w:rsidR="00B01D08">
        <w:rPr>
          <w:rFonts w:ascii="Garamond" w:hAnsi="Garamond"/>
          <w:sz w:val="28"/>
          <w:szCs w:val="28"/>
        </w:rPr>
        <w:t>i</w:t>
      </w:r>
      <w:r w:rsidRPr="005934CE">
        <w:rPr>
          <w:rFonts w:ascii="Garamond" w:hAnsi="Garamond"/>
          <w:sz w:val="28"/>
          <w:szCs w:val="28"/>
        </w:rPr>
        <w:t xml:space="preserve">nstruction to avoid the fiscal penalty for providing fewer than 175 days of Instruction as provided by the </w:t>
      </w:r>
      <w:r w:rsidRPr="005934CE">
        <w:rPr>
          <w:rFonts w:ascii="Garamond" w:hAnsi="Garamond"/>
          <w:w w:val="95"/>
          <w:sz w:val="28"/>
          <w:szCs w:val="28"/>
        </w:rPr>
        <w:t xml:space="preserve">Administrative Code regulation. The calendar must also document that the school offers </w:t>
      </w:r>
      <w:r w:rsidRPr="005934CE">
        <w:rPr>
          <w:rFonts w:ascii="Garamond" w:hAnsi="Garamond"/>
          <w:sz w:val="28"/>
          <w:szCs w:val="28"/>
        </w:rPr>
        <w:t xml:space="preserve">an </w:t>
      </w:r>
      <w:proofErr w:type="gramStart"/>
      <w:r w:rsidRPr="005934CE">
        <w:rPr>
          <w:rFonts w:ascii="Garamond" w:hAnsi="Garamond"/>
          <w:sz w:val="28"/>
          <w:szCs w:val="28"/>
        </w:rPr>
        <w:t>amount</w:t>
      </w:r>
      <w:proofErr w:type="gramEnd"/>
      <w:r w:rsidRPr="005934CE">
        <w:rPr>
          <w:rFonts w:ascii="Garamond" w:hAnsi="Garamond"/>
          <w:sz w:val="28"/>
          <w:szCs w:val="28"/>
        </w:rPr>
        <w:t xml:space="preserve"> of annual minutes of </w:t>
      </w:r>
      <w:r w:rsidR="00B01D08">
        <w:rPr>
          <w:rFonts w:ascii="Garamond" w:hAnsi="Garamond"/>
          <w:sz w:val="28"/>
          <w:szCs w:val="28"/>
        </w:rPr>
        <w:t>i</w:t>
      </w:r>
      <w:r w:rsidRPr="005934CE">
        <w:rPr>
          <w:rFonts w:ascii="Garamond" w:hAnsi="Garamond"/>
          <w:sz w:val="28"/>
          <w:szCs w:val="28"/>
        </w:rPr>
        <w:t>nstruction as required pursuant to applicable law.</w:t>
      </w:r>
    </w:p>
    <w:p w14:paraId="5029101B" w14:textId="77777777" w:rsidR="002436A7" w:rsidRPr="005934CE" w:rsidRDefault="002436A7" w:rsidP="005934CE">
      <w:pPr>
        <w:pStyle w:val="ListParagraph"/>
        <w:rPr>
          <w:rFonts w:ascii="Garamond" w:hAnsi="Garamond"/>
          <w:sz w:val="28"/>
          <w:szCs w:val="28"/>
        </w:rPr>
      </w:pPr>
    </w:p>
    <w:p w14:paraId="525BB400" w14:textId="29B74752" w:rsidR="002436A7" w:rsidRPr="005934CE" w:rsidRDefault="002436A7" w:rsidP="005934CE">
      <w:pPr>
        <w:pStyle w:val="BodyText"/>
        <w:numPr>
          <w:ilvl w:val="0"/>
          <w:numId w:val="2"/>
        </w:numPr>
        <w:spacing w:line="240" w:lineRule="auto"/>
        <w:rPr>
          <w:rFonts w:ascii="Garamond" w:hAnsi="Garamond"/>
          <w:sz w:val="28"/>
          <w:szCs w:val="28"/>
        </w:rPr>
      </w:pPr>
      <w:r w:rsidRPr="005934CE">
        <w:rPr>
          <w:rFonts w:ascii="Garamond" w:hAnsi="Garamond"/>
          <w:w w:val="95"/>
          <w:sz w:val="28"/>
          <w:szCs w:val="28"/>
        </w:rPr>
        <w:t xml:space="preserve">Independent study must be pre-arranged by the student’s adult guardian and the </w:t>
      </w:r>
      <w:proofErr w:type="gramStart"/>
      <w:r w:rsidRPr="005934CE">
        <w:rPr>
          <w:rFonts w:ascii="Garamond" w:hAnsi="Garamond"/>
          <w:w w:val="95"/>
          <w:sz w:val="28"/>
          <w:szCs w:val="28"/>
        </w:rPr>
        <w:t>School</w:t>
      </w:r>
      <w:proofErr w:type="gramEnd"/>
      <w:r w:rsidRPr="005934CE">
        <w:rPr>
          <w:rFonts w:ascii="Garamond" w:hAnsi="Garamond"/>
          <w:sz w:val="28"/>
          <w:szCs w:val="28"/>
        </w:rPr>
        <w:t xml:space="preserve"> and that the adult guardian will be required to complete and submit documentation of engagement in </w:t>
      </w:r>
      <w:r w:rsidR="00B01D08">
        <w:rPr>
          <w:rFonts w:ascii="Garamond" w:hAnsi="Garamond"/>
          <w:sz w:val="28"/>
          <w:szCs w:val="28"/>
        </w:rPr>
        <w:t>i</w:t>
      </w:r>
      <w:r w:rsidRPr="005934CE">
        <w:rPr>
          <w:rFonts w:ascii="Garamond" w:hAnsi="Garamond"/>
          <w:sz w:val="28"/>
          <w:szCs w:val="28"/>
        </w:rPr>
        <w:t xml:space="preserve">nstructional activity to the school on forms </w:t>
      </w:r>
      <w:r w:rsidRPr="005934CE">
        <w:rPr>
          <w:rFonts w:ascii="Garamond" w:hAnsi="Garamond"/>
          <w:sz w:val="28"/>
          <w:szCs w:val="28"/>
        </w:rPr>
        <w:lastRenderedPageBreak/>
        <w:t xml:space="preserve">prepared by the school. As </w:t>
      </w:r>
      <w:r w:rsidRPr="005934CE">
        <w:rPr>
          <w:rFonts w:ascii="Garamond" w:hAnsi="Garamond"/>
          <w:w w:val="95"/>
          <w:sz w:val="28"/>
          <w:szCs w:val="28"/>
        </w:rPr>
        <w:t>applicable, such study shall be in full compliance with law governing independent study.</w:t>
      </w:r>
    </w:p>
    <w:p w14:paraId="231535D3" w14:textId="77777777" w:rsidR="002436A7" w:rsidRPr="005934CE" w:rsidRDefault="002436A7" w:rsidP="005934CE">
      <w:pPr>
        <w:pStyle w:val="ListParagraph"/>
        <w:rPr>
          <w:rFonts w:ascii="Garamond" w:hAnsi="Garamond"/>
          <w:sz w:val="28"/>
          <w:szCs w:val="28"/>
        </w:rPr>
      </w:pPr>
    </w:p>
    <w:p w14:paraId="7FBEA09D"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Annual Financial Audit</w:t>
      </w:r>
    </w:p>
    <w:p w14:paraId="4F249362" w14:textId="77777777" w:rsidR="002436A7" w:rsidRPr="005934CE" w:rsidRDefault="002436A7" w:rsidP="005934CE">
      <w:pPr>
        <w:pStyle w:val="BodyText"/>
        <w:spacing w:line="240" w:lineRule="auto"/>
        <w:rPr>
          <w:rFonts w:ascii="Garamond" w:hAnsi="Garamond"/>
          <w:sz w:val="28"/>
          <w:szCs w:val="28"/>
        </w:rPr>
      </w:pPr>
    </w:p>
    <w:p w14:paraId="4936E31A" w14:textId="77777777" w:rsidR="002436A7" w:rsidRPr="005934CE" w:rsidRDefault="002436A7" w:rsidP="005934CE">
      <w:pPr>
        <w:pStyle w:val="BodyText"/>
        <w:spacing w:line="240" w:lineRule="auto"/>
        <w:rPr>
          <w:rFonts w:ascii="Garamond" w:hAnsi="Garamond"/>
          <w:sz w:val="28"/>
          <w:szCs w:val="28"/>
        </w:rPr>
      </w:pPr>
      <w:r w:rsidRPr="005934CE">
        <w:rPr>
          <w:rFonts w:ascii="Garamond" w:hAnsi="Garamond"/>
          <w:sz w:val="28"/>
          <w:szCs w:val="28"/>
        </w:rPr>
        <w:t xml:space="preserve">The Board shall annually contract for the services of an independent certified public accountant to perform an annual fiscal audit. The audit shall include, but not be limited to (1) an audit of the accuracy of </w:t>
      </w:r>
      <w:r w:rsidRPr="005934CE">
        <w:rPr>
          <w:rFonts w:ascii="Garamond" w:hAnsi="Garamond"/>
          <w:w w:val="95"/>
          <w:sz w:val="28"/>
          <w:szCs w:val="28"/>
        </w:rPr>
        <w:t xml:space="preserve">school’s financial statements, (2) an audit of the school’s attendance accounting and revenue claims practices, and in conjunction with (1) and (2) above, review the school’s internal controls </w:t>
      </w:r>
      <w:r w:rsidRPr="005934CE">
        <w:rPr>
          <w:rFonts w:ascii="Garamond" w:hAnsi="Garamond"/>
          <w:sz w:val="28"/>
          <w:szCs w:val="28"/>
        </w:rPr>
        <w:t xml:space="preserve">over financial reporting. The audit shall be prepared in accordance with any relevant Office of Management and Budget audit circulars if </w:t>
      </w:r>
      <w:r w:rsidR="0041605F" w:rsidRPr="005934CE">
        <w:rPr>
          <w:rFonts w:ascii="Garamond" w:hAnsi="Garamond"/>
          <w:sz w:val="28"/>
          <w:szCs w:val="28"/>
        </w:rPr>
        <w:t>TEACH</w:t>
      </w:r>
      <w:r w:rsidRPr="005934CE">
        <w:rPr>
          <w:rFonts w:ascii="Garamond" w:hAnsi="Garamond"/>
          <w:sz w:val="28"/>
          <w:szCs w:val="28"/>
        </w:rPr>
        <w:t xml:space="preserve"> spends in excess of the amount which</w:t>
      </w:r>
      <w:r w:rsidR="0041605F" w:rsidRPr="005934CE">
        <w:rPr>
          <w:rFonts w:ascii="Garamond" w:hAnsi="Garamond"/>
          <w:sz w:val="28"/>
          <w:szCs w:val="28"/>
        </w:rPr>
        <w:t xml:space="preserve"> </w:t>
      </w:r>
      <w:r w:rsidRPr="005934CE">
        <w:rPr>
          <w:rFonts w:ascii="Garamond" w:hAnsi="Garamond"/>
          <w:sz w:val="28"/>
          <w:szCs w:val="28"/>
        </w:rPr>
        <w:t xml:space="preserve">requires an audit. The Audit shall be completed, reviewed by the Board, and submitted to the </w:t>
      </w:r>
      <w:r w:rsidRPr="005934CE">
        <w:rPr>
          <w:rFonts w:ascii="Garamond" w:hAnsi="Garamond"/>
          <w:w w:val="95"/>
          <w:sz w:val="28"/>
          <w:szCs w:val="28"/>
        </w:rPr>
        <w:t xml:space="preserve">charter-granting agency, the County Office of Education, the Office of the State Controller, and </w:t>
      </w:r>
      <w:r w:rsidRPr="005934CE">
        <w:rPr>
          <w:rFonts w:ascii="Garamond" w:hAnsi="Garamond"/>
          <w:sz w:val="28"/>
          <w:szCs w:val="28"/>
        </w:rPr>
        <w:t>California Department of Education prior to December 15 of each year.</w:t>
      </w:r>
    </w:p>
    <w:p w14:paraId="59B347BE" w14:textId="77777777" w:rsidR="002436A7" w:rsidRPr="005934CE" w:rsidRDefault="002436A7" w:rsidP="005934CE">
      <w:pPr>
        <w:pStyle w:val="BodyText"/>
        <w:spacing w:before="17" w:line="240" w:lineRule="auto"/>
        <w:ind w:right="20"/>
        <w:rPr>
          <w:rFonts w:ascii="Garamond" w:hAnsi="Garamond"/>
          <w:sz w:val="28"/>
          <w:szCs w:val="28"/>
        </w:rPr>
      </w:pPr>
    </w:p>
    <w:p w14:paraId="4DD4220F" w14:textId="77777777" w:rsidR="00A15F23" w:rsidRPr="005934CE" w:rsidRDefault="00A15F23" w:rsidP="005934CE">
      <w:pPr>
        <w:ind w:left="20"/>
        <w:rPr>
          <w:rFonts w:ascii="Garamond" w:hAnsi="Garamond"/>
          <w:w w:val="90"/>
          <w:sz w:val="28"/>
          <w:szCs w:val="28"/>
          <w:u w:val="single"/>
        </w:rPr>
      </w:pPr>
    </w:p>
    <w:p w14:paraId="5E2B71B7" w14:textId="77777777" w:rsidR="002436A7" w:rsidRPr="005934CE" w:rsidRDefault="002436A7" w:rsidP="005934CE">
      <w:pPr>
        <w:ind w:left="20"/>
        <w:rPr>
          <w:rFonts w:ascii="Garamond" w:hAnsi="Garamond"/>
          <w:sz w:val="28"/>
          <w:szCs w:val="28"/>
        </w:rPr>
      </w:pPr>
      <w:r w:rsidRPr="005934CE">
        <w:rPr>
          <w:rFonts w:ascii="Garamond" w:hAnsi="Garamond"/>
          <w:w w:val="90"/>
          <w:sz w:val="28"/>
          <w:szCs w:val="28"/>
          <w:u w:val="single"/>
        </w:rPr>
        <w:t>Required Budget</w:t>
      </w:r>
      <w:r w:rsidR="00A15F23" w:rsidRPr="005934CE">
        <w:rPr>
          <w:rFonts w:ascii="Garamond" w:hAnsi="Garamond"/>
          <w:w w:val="90"/>
          <w:sz w:val="28"/>
          <w:szCs w:val="28"/>
          <w:u w:val="single"/>
        </w:rPr>
        <w:t xml:space="preserve"> </w:t>
      </w:r>
      <w:r w:rsidRPr="005934CE">
        <w:rPr>
          <w:rFonts w:ascii="Garamond" w:hAnsi="Garamond"/>
          <w:w w:val="90"/>
          <w:sz w:val="28"/>
          <w:szCs w:val="28"/>
          <w:u w:val="single"/>
        </w:rPr>
        <w:t>and Other Fiscal Reports</w:t>
      </w:r>
    </w:p>
    <w:p w14:paraId="43B65245" w14:textId="77777777" w:rsidR="002436A7" w:rsidRPr="005934CE" w:rsidRDefault="002436A7" w:rsidP="005934CE">
      <w:pPr>
        <w:pStyle w:val="BodyText"/>
        <w:spacing w:before="17" w:line="240" w:lineRule="auto"/>
        <w:ind w:right="20"/>
        <w:rPr>
          <w:rFonts w:ascii="Garamond" w:hAnsi="Garamond"/>
          <w:sz w:val="28"/>
          <w:szCs w:val="28"/>
        </w:rPr>
      </w:pPr>
    </w:p>
    <w:p w14:paraId="447F0446" w14:textId="5D9A8E8D"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w:t>
      </w:r>
      <w:r w:rsidR="00B01D08">
        <w:rPr>
          <w:rFonts w:ascii="Garamond" w:hAnsi="Garamond"/>
          <w:w w:val="95"/>
          <w:sz w:val="28"/>
          <w:szCs w:val="28"/>
        </w:rPr>
        <w:t>DBS</w:t>
      </w:r>
      <w:r w:rsidR="0010708E">
        <w:rPr>
          <w:rFonts w:ascii="Garamond" w:hAnsi="Garamond"/>
          <w:sz w:val="28"/>
          <w:szCs w:val="28"/>
        </w:rPr>
        <w:t xml:space="preserve"> or DOS</w:t>
      </w:r>
      <w:r w:rsidRPr="005934CE">
        <w:rPr>
          <w:rFonts w:ascii="Garamond" w:hAnsi="Garamond"/>
          <w:sz w:val="28"/>
          <w:szCs w:val="28"/>
        </w:rPr>
        <w:t xml:space="preserve"> working in conjunction with Charter Impact, will produce and submit to the charter granting agency any and all required fiscal reports as may be required by state or federal law, or mandated by the terms of the school’s charter. These include, but are not limited to, attendance reports, enrollment and other data reports required by the California Basic Education Date System, and other related data.</w:t>
      </w:r>
    </w:p>
    <w:p w14:paraId="57D3B7C9" w14:textId="77777777" w:rsidR="002436A7" w:rsidRPr="005934CE" w:rsidRDefault="002436A7" w:rsidP="005934CE">
      <w:pPr>
        <w:pStyle w:val="BodyText"/>
        <w:spacing w:before="17" w:line="240" w:lineRule="auto"/>
        <w:ind w:right="20"/>
        <w:rPr>
          <w:rFonts w:ascii="Garamond" w:hAnsi="Garamond"/>
          <w:sz w:val="28"/>
          <w:szCs w:val="28"/>
        </w:rPr>
      </w:pPr>
    </w:p>
    <w:p w14:paraId="703E895C" w14:textId="77777777" w:rsidR="002436A7" w:rsidRPr="005934CE" w:rsidRDefault="002436A7" w:rsidP="005934CE">
      <w:pPr>
        <w:ind w:left="20"/>
        <w:rPr>
          <w:rFonts w:ascii="Garamond" w:hAnsi="Garamond"/>
          <w:sz w:val="28"/>
          <w:szCs w:val="28"/>
        </w:rPr>
      </w:pPr>
      <w:r w:rsidRPr="005934CE">
        <w:rPr>
          <w:rFonts w:ascii="Garamond" w:hAnsi="Garamond"/>
          <w:w w:val="90"/>
          <w:sz w:val="28"/>
          <w:szCs w:val="28"/>
          <w:u w:val="single"/>
        </w:rPr>
        <w:t>Property and Liability Insurance</w:t>
      </w:r>
    </w:p>
    <w:p w14:paraId="2A288B7B" w14:textId="77777777" w:rsidR="002436A7" w:rsidRPr="005934CE" w:rsidRDefault="002436A7" w:rsidP="005934CE">
      <w:pPr>
        <w:pStyle w:val="BodyText"/>
        <w:spacing w:before="17" w:line="240" w:lineRule="auto"/>
        <w:ind w:right="20"/>
        <w:rPr>
          <w:rFonts w:ascii="Garamond" w:hAnsi="Garamond"/>
          <w:sz w:val="28"/>
          <w:szCs w:val="28"/>
        </w:rPr>
      </w:pPr>
    </w:p>
    <w:p w14:paraId="707BA74D" w14:textId="5014C668"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w:t>
      </w:r>
      <w:r w:rsidR="00B01D08">
        <w:rPr>
          <w:rFonts w:ascii="Garamond" w:hAnsi="Garamond"/>
          <w:w w:val="95"/>
          <w:sz w:val="28"/>
          <w:szCs w:val="28"/>
        </w:rPr>
        <w:t>DBS</w:t>
      </w:r>
      <w:r w:rsidR="0010708E">
        <w:rPr>
          <w:rFonts w:ascii="Garamond" w:hAnsi="Garamond"/>
          <w:w w:val="95"/>
          <w:sz w:val="28"/>
          <w:szCs w:val="28"/>
        </w:rPr>
        <w:t xml:space="preserve"> or DOS</w:t>
      </w:r>
      <w:r w:rsidR="005934CE">
        <w:rPr>
          <w:rFonts w:ascii="Garamond" w:hAnsi="Garamond"/>
          <w:w w:val="95"/>
          <w:sz w:val="28"/>
          <w:szCs w:val="28"/>
        </w:rPr>
        <w:t xml:space="preserve"> </w:t>
      </w:r>
      <w:r w:rsidRPr="005934CE">
        <w:rPr>
          <w:rFonts w:ascii="Garamond" w:hAnsi="Garamond"/>
          <w:w w:val="95"/>
          <w:sz w:val="28"/>
          <w:szCs w:val="28"/>
        </w:rPr>
        <w:t xml:space="preserve">shall ensure that </w:t>
      </w:r>
      <w:r w:rsidR="0041605F" w:rsidRPr="005934CE">
        <w:rPr>
          <w:rFonts w:ascii="Garamond" w:hAnsi="Garamond"/>
          <w:w w:val="95"/>
          <w:sz w:val="28"/>
          <w:szCs w:val="28"/>
        </w:rPr>
        <w:t>TEACH</w:t>
      </w:r>
      <w:r w:rsidRPr="005934CE">
        <w:rPr>
          <w:rFonts w:ascii="Garamond" w:hAnsi="Garamond"/>
          <w:w w:val="95"/>
          <w:sz w:val="28"/>
          <w:szCs w:val="28"/>
        </w:rPr>
        <w:t xml:space="preserve"> retains appropriate property and liability insurance coverage. Property insurance shall be obtained and address business interruption and casualty needs, including flood, fire, earthquake, and other hazards with replacement cost coverage for all assets listed in the school’s Property Inventory and consumables. Premises and Board errors </w:t>
      </w:r>
      <w:r w:rsidRPr="005934CE">
        <w:rPr>
          <w:rFonts w:ascii="Garamond" w:hAnsi="Garamond"/>
          <w:sz w:val="28"/>
          <w:szCs w:val="28"/>
        </w:rPr>
        <w:t xml:space="preserve">and omissions liability insurance shall also be obtained and kept in force at all times on a “claims made” form with a self-insured retention of no more than $50,000 per occurrence and </w:t>
      </w:r>
      <w:r w:rsidRPr="005934CE">
        <w:rPr>
          <w:rFonts w:ascii="Garamond" w:hAnsi="Garamond"/>
          <w:w w:val="95"/>
          <w:sz w:val="28"/>
          <w:szCs w:val="28"/>
        </w:rPr>
        <w:t xml:space="preserve">limit of no less than $5 million per occurrence. The school’s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and other staff who </w:t>
      </w:r>
      <w:r w:rsidRPr="005934CE">
        <w:rPr>
          <w:rFonts w:ascii="Garamond" w:hAnsi="Garamond"/>
          <w:sz w:val="28"/>
          <w:szCs w:val="28"/>
        </w:rPr>
        <w:t>manage funds shall be placed under a fidelity bond.</w:t>
      </w:r>
    </w:p>
    <w:p w14:paraId="52CE28F6" w14:textId="77777777" w:rsidR="002436A7" w:rsidRPr="005934CE" w:rsidRDefault="002436A7" w:rsidP="005934CE">
      <w:pPr>
        <w:pStyle w:val="BodyText"/>
        <w:spacing w:before="17" w:line="240" w:lineRule="auto"/>
        <w:ind w:right="20"/>
        <w:rPr>
          <w:rFonts w:ascii="Garamond" w:hAnsi="Garamond"/>
          <w:sz w:val="28"/>
          <w:szCs w:val="28"/>
        </w:rPr>
      </w:pPr>
    </w:p>
    <w:p w14:paraId="4A064619"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Board Compensation</w:t>
      </w:r>
    </w:p>
    <w:p w14:paraId="643F5C6D" w14:textId="77777777" w:rsidR="002436A7" w:rsidRPr="005934CE" w:rsidRDefault="002436A7" w:rsidP="005934CE">
      <w:pPr>
        <w:pStyle w:val="BodyText"/>
        <w:spacing w:before="17" w:line="240" w:lineRule="auto"/>
        <w:ind w:right="20"/>
        <w:rPr>
          <w:rFonts w:ascii="Garamond" w:hAnsi="Garamond"/>
          <w:sz w:val="28"/>
          <w:szCs w:val="28"/>
        </w:rPr>
      </w:pPr>
    </w:p>
    <w:p w14:paraId="6DC9B25D" w14:textId="77777777"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lastRenderedPageBreak/>
        <w:t>Board members may not receive compensation for their services as directors or officers. They</w:t>
      </w:r>
      <w:r w:rsidR="005934CE">
        <w:rPr>
          <w:rFonts w:ascii="Garamond" w:hAnsi="Garamond"/>
          <w:sz w:val="28"/>
          <w:szCs w:val="28"/>
        </w:rPr>
        <w:t xml:space="preserve"> </w:t>
      </w:r>
      <w:r w:rsidRPr="005934CE">
        <w:rPr>
          <w:rFonts w:ascii="Garamond" w:hAnsi="Garamond"/>
          <w:sz w:val="28"/>
          <w:szCs w:val="28"/>
        </w:rPr>
        <w:t>may receive reimbursement of expenses by resolution to be just and reasonable as to the time the resolution is adopted.</w:t>
      </w:r>
    </w:p>
    <w:p w14:paraId="6DCC81C8" w14:textId="77777777" w:rsidR="002436A7" w:rsidRPr="005934CE" w:rsidRDefault="002436A7" w:rsidP="005934CE">
      <w:pPr>
        <w:pStyle w:val="BodyText"/>
        <w:spacing w:before="17" w:line="240" w:lineRule="auto"/>
        <w:ind w:right="20"/>
        <w:rPr>
          <w:rFonts w:ascii="Garamond" w:hAnsi="Garamond"/>
          <w:sz w:val="28"/>
          <w:szCs w:val="28"/>
        </w:rPr>
      </w:pPr>
    </w:p>
    <w:p w14:paraId="599BDA5A"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Fundraising, Grant Solicitation, and Donation Recognition</w:t>
      </w:r>
    </w:p>
    <w:p w14:paraId="4B14A2E9" w14:textId="77777777" w:rsidR="002436A7" w:rsidRPr="005934CE" w:rsidRDefault="002436A7" w:rsidP="005934CE">
      <w:pPr>
        <w:pStyle w:val="BodyText"/>
        <w:spacing w:before="17" w:line="240" w:lineRule="auto"/>
        <w:ind w:right="20"/>
        <w:rPr>
          <w:rFonts w:ascii="Garamond" w:hAnsi="Garamond"/>
          <w:sz w:val="28"/>
          <w:szCs w:val="28"/>
        </w:rPr>
      </w:pPr>
    </w:p>
    <w:p w14:paraId="71BA93EA" w14:textId="77777777" w:rsidR="002436A7" w:rsidRPr="005934CE" w:rsidRDefault="002436A7" w:rsidP="005934CE">
      <w:pPr>
        <w:pStyle w:val="BodyText"/>
        <w:spacing w:line="240" w:lineRule="auto"/>
        <w:rPr>
          <w:rFonts w:ascii="Garamond" w:hAnsi="Garamond"/>
          <w:sz w:val="28"/>
          <w:szCs w:val="28"/>
        </w:rPr>
      </w:pPr>
      <w:r w:rsidRPr="005934CE">
        <w:rPr>
          <w:rFonts w:ascii="Garamond" w:hAnsi="Garamond"/>
          <w:sz w:val="28"/>
          <w:szCs w:val="28"/>
        </w:rPr>
        <w:t>All fundraising or grant solicitation activities on behalf of the school must be approved in</w:t>
      </w:r>
      <w:r w:rsidR="005934CE">
        <w:rPr>
          <w:rFonts w:ascii="Garamond" w:hAnsi="Garamond"/>
          <w:sz w:val="28"/>
          <w:szCs w:val="28"/>
        </w:rPr>
        <w:t xml:space="preserve"> </w:t>
      </w:r>
      <w:r w:rsidRPr="005934CE">
        <w:rPr>
          <w:rFonts w:ascii="Garamond" w:hAnsi="Garamond"/>
          <w:sz w:val="28"/>
          <w:szCs w:val="28"/>
        </w:rPr>
        <w:t>advance by the</w:t>
      </w:r>
      <w:r w:rsidR="0010708E">
        <w:rPr>
          <w:rFonts w:ascii="Garamond" w:hAnsi="Garamond"/>
          <w:sz w:val="28"/>
          <w:szCs w:val="28"/>
        </w:rPr>
        <w:t xml:space="preserve"> ED</w:t>
      </w:r>
      <w:r w:rsidRPr="005934CE">
        <w:rPr>
          <w:rFonts w:ascii="Garamond" w:hAnsi="Garamond"/>
          <w:sz w:val="28"/>
          <w:szCs w:val="28"/>
        </w:rPr>
        <w:t>. The</w:t>
      </w:r>
      <w:r w:rsidR="0010708E">
        <w:rPr>
          <w:rFonts w:ascii="Garamond" w:hAnsi="Garamond"/>
          <w:sz w:val="28"/>
          <w:szCs w:val="28"/>
        </w:rPr>
        <w:t xml:space="preserve"> ED shall inform the</w:t>
      </w:r>
      <w:r w:rsidRPr="005934CE">
        <w:rPr>
          <w:rFonts w:ascii="Garamond" w:hAnsi="Garamond"/>
          <w:sz w:val="28"/>
          <w:szCs w:val="28"/>
        </w:rPr>
        <w:t xml:space="preserve"> Board </w:t>
      </w:r>
      <w:r w:rsidR="0010708E">
        <w:rPr>
          <w:rFonts w:ascii="Garamond" w:hAnsi="Garamond"/>
          <w:sz w:val="28"/>
          <w:szCs w:val="28"/>
        </w:rPr>
        <w:t xml:space="preserve">on </w:t>
      </w:r>
      <w:r w:rsidRPr="005934CE">
        <w:rPr>
          <w:rFonts w:ascii="Garamond" w:hAnsi="Garamond"/>
          <w:sz w:val="28"/>
          <w:szCs w:val="28"/>
        </w:rPr>
        <w:t xml:space="preserve">any conditions, restrictions, or compliance requirements associated with the receipt of such funds, including grants or </w:t>
      </w:r>
      <w:r w:rsidRPr="005934CE">
        <w:rPr>
          <w:rFonts w:ascii="Garamond" w:hAnsi="Garamond"/>
          <w:w w:val="95"/>
          <w:sz w:val="28"/>
          <w:szCs w:val="28"/>
        </w:rPr>
        <w:t xml:space="preserve">categorical programs sponsored by the state or federal government. The Board shall be notified </w:t>
      </w:r>
      <w:r w:rsidRPr="005934CE">
        <w:rPr>
          <w:rFonts w:ascii="Garamond" w:hAnsi="Garamond"/>
          <w:sz w:val="28"/>
          <w:szCs w:val="28"/>
        </w:rPr>
        <w:t>no later than the next regular board meeting of the award or receipt of any funds and shall approve the receipt of any grants, donations, or receipts of fundraising proceeds prior to their deposit in the school’s accounts.</w:t>
      </w:r>
    </w:p>
    <w:p w14:paraId="1DC97EF5" w14:textId="77777777" w:rsidR="002436A7" w:rsidRPr="005934CE" w:rsidRDefault="002436A7" w:rsidP="005934CE">
      <w:pPr>
        <w:pStyle w:val="BodyText"/>
        <w:spacing w:before="17" w:line="240" w:lineRule="auto"/>
        <w:ind w:right="20"/>
        <w:rPr>
          <w:rFonts w:ascii="Garamond" w:hAnsi="Garamond"/>
          <w:sz w:val="28"/>
          <w:szCs w:val="28"/>
        </w:rPr>
      </w:pPr>
    </w:p>
    <w:p w14:paraId="561835B9"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Contracts</w:t>
      </w:r>
    </w:p>
    <w:p w14:paraId="79D1E74D" w14:textId="77777777" w:rsidR="002436A7" w:rsidRPr="005934CE" w:rsidRDefault="002436A7" w:rsidP="005934CE">
      <w:pPr>
        <w:pStyle w:val="BodyText"/>
        <w:spacing w:before="17" w:line="240" w:lineRule="auto"/>
        <w:ind w:right="20"/>
        <w:rPr>
          <w:rFonts w:ascii="Garamond" w:hAnsi="Garamond"/>
          <w:sz w:val="28"/>
          <w:szCs w:val="28"/>
        </w:rPr>
      </w:pPr>
    </w:p>
    <w:p w14:paraId="04A360CC" w14:textId="38ADBA17"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Consideration will be made of in-house capabilities to accomplish services before contracting</w:t>
      </w:r>
      <w:r w:rsidR="005934CE">
        <w:rPr>
          <w:rFonts w:ascii="Garamond" w:hAnsi="Garamond"/>
          <w:sz w:val="28"/>
          <w:szCs w:val="28"/>
        </w:rPr>
        <w:t xml:space="preserve"> </w:t>
      </w:r>
      <w:r w:rsidRPr="005934CE">
        <w:rPr>
          <w:rFonts w:ascii="Garamond" w:hAnsi="Garamond"/>
          <w:w w:val="95"/>
          <w:sz w:val="28"/>
          <w:szCs w:val="28"/>
        </w:rPr>
        <w:t xml:space="preserve">for them. Except as otherwise provided in these policies, the </w:t>
      </w:r>
      <w:r w:rsidR="00AA215A">
        <w:rPr>
          <w:rFonts w:ascii="Garamond" w:hAnsi="Garamond"/>
          <w:w w:val="95"/>
          <w:sz w:val="28"/>
          <w:szCs w:val="28"/>
        </w:rPr>
        <w:t>ED</w:t>
      </w:r>
      <w:r w:rsidR="00B01D08">
        <w:rPr>
          <w:rFonts w:ascii="Garamond" w:hAnsi="Garamond"/>
          <w:w w:val="95"/>
          <w:sz w:val="28"/>
          <w:szCs w:val="28"/>
        </w:rPr>
        <w:t xml:space="preserve"> and DBS</w:t>
      </w:r>
      <w:r w:rsidR="0010708E">
        <w:rPr>
          <w:rFonts w:ascii="Garamond" w:hAnsi="Garamond"/>
          <w:sz w:val="28"/>
          <w:szCs w:val="28"/>
        </w:rPr>
        <w:t xml:space="preserve"> </w:t>
      </w:r>
      <w:r w:rsidRPr="005934CE">
        <w:rPr>
          <w:rFonts w:ascii="Garamond" w:hAnsi="Garamond"/>
          <w:sz w:val="28"/>
          <w:szCs w:val="28"/>
        </w:rPr>
        <w:t xml:space="preserve">may enter into contracts and agreements not to exceed $50,000 without Board approval, provided funds </w:t>
      </w:r>
      <w:r w:rsidRPr="005934CE">
        <w:rPr>
          <w:rFonts w:ascii="Garamond" w:hAnsi="Garamond"/>
          <w:w w:val="95"/>
          <w:sz w:val="28"/>
          <w:szCs w:val="28"/>
        </w:rPr>
        <w:t xml:space="preserve">sufficient for the contract or agreement are authorized and available within the school’s board- adopted budget. Contracts and agreements in excess of $50,000 must be submitted for board </w:t>
      </w:r>
      <w:r w:rsidRPr="005934CE">
        <w:rPr>
          <w:rFonts w:ascii="Garamond" w:hAnsi="Garamond"/>
          <w:sz w:val="28"/>
          <w:szCs w:val="28"/>
        </w:rPr>
        <w:t xml:space="preserve">approval and may be executed by the </w:t>
      </w:r>
      <w:r w:rsidR="00AA215A">
        <w:rPr>
          <w:rFonts w:ascii="Garamond" w:hAnsi="Garamond"/>
          <w:sz w:val="28"/>
          <w:szCs w:val="28"/>
        </w:rPr>
        <w:t>ED</w:t>
      </w:r>
      <w:r w:rsidRPr="005934CE">
        <w:rPr>
          <w:rFonts w:ascii="Garamond" w:hAnsi="Garamond"/>
          <w:sz w:val="28"/>
          <w:szCs w:val="28"/>
        </w:rPr>
        <w:t xml:space="preserve">, </w:t>
      </w:r>
      <w:r w:rsidRPr="005934CE">
        <w:rPr>
          <w:rFonts w:ascii="Garamond" w:hAnsi="Garamond"/>
          <w:w w:val="95"/>
          <w:sz w:val="28"/>
          <w:szCs w:val="28"/>
        </w:rPr>
        <w:t xml:space="preserve">or </w:t>
      </w:r>
      <w:r w:rsidR="00B01D08">
        <w:rPr>
          <w:rFonts w:ascii="Garamond" w:hAnsi="Garamond"/>
          <w:w w:val="95"/>
          <w:sz w:val="28"/>
          <w:szCs w:val="28"/>
        </w:rPr>
        <w:t>DBS</w:t>
      </w:r>
      <w:r w:rsidRPr="005934CE">
        <w:rPr>
          <w:rFonts w:ascii="Garamond" w:hAnsi="Garamond"/>
          <w:w w:val="95"/>
          <w:sz w:val="28"/>
          <w:szCs w:val="28"/>
        </w:rPr>
        <w:t xml:space="preserve"> or other person specifically </w:t>
      </w:r>
      <w:r w:rsidRPr="005934CE">
        <w:rPr>
          <w:rFonts w:ascii="Garamond" w:hAnsi="Garamond"/>
          <w:sz w:val="28"/>
          <w:szCs w:val="28"/>
        </w:rPr>
        <w:t xml:space="preserve">designated by the Board after the Board has duly approved the contract or agreement. Board approval is only required if a contract is entered into that exceeds $50,000 in value or an </w:t>
      </w:r>
      <w:r w:rsidRPr="005934CE">
        <w:rPr>
          <w:rFonts w:ascii="Garamond" w:hAnsi="Garamond"/>
          <w:w w:val="95"/>
          <w:sz w:val="28"/>
          <w:szCs w:val="28"/>
        </w:rPr>
        <w:t xml:space="preserve">individual transaction exceeds the $50,000 threshold. The $50,000 board approval threshold </w:t>
      </w:r>
      <w:r w:rsidRPr="005934CE">
        <w:rPr>
          <w:rFonts w:ascii="Garamond" w:hAnsi="Garamond"/>
          <w:sz w:val="28"/>
          <w:szCs w:val="28"/>
        </w:rPr>
        <w:t>does not apply to cumulative expenditures that may exceed $50,000 in a fiscal year if no contract exists.</w:t>
      </w:r>
    </w:p>
    <w:p w14:paraId="0AC53446" w14:textId="77777777" w:rsidR="002436A7" w:rsidRPr="005934CE" w:rsidRDefault="002436A7" w:rsidP="005934CE">
      <w:pPr>
        <w:pStyle w:val="BodyText"/>
        <w:spacing w:before="125" w:line="240" w:lineRule="auto"/>
        <w:ind w:right="17"/>
        <w:rPr>
          <w:rFonts w:ascii="Garamond" w:hAnsi="Garamond"/>
          <w:sz w:val="28"/>
          <w:szCs w:val="28"/>
        </w:rPr>
      </w:pPr>
      <w:r w:rsidRPr="005934CE">
        <w:rPr>
          <w:rFonts w:ascii="Garamond" w:hAnsi="Garamond"/>
          <w:sz w:val="28"/>
          <w:szCs w:val="28"/>
        </w:rPr>
        <w:t>Office staff will keep and maintain a contract file evidencing the competitive bids obtained (if any) and the justification of need for any contracts over $25,000. Competitive bids will be obtained where required by law or otherwise deemed appropriate and in the best interests of the school.</w:t>
      </w:r>
    </w:p>
    <w:p w14:paraId="4A7323D1" w14:textId="60B49D91" w:rsidR="002436A7" w:rsidRPr="005934CE" w:rsidRDefault="002436A7" w:rsidP="005934CE">
      <w:pPr>
        <w:pStyle w:val="BodyText"/>
        <w:spacing w:before="121" w:line="240" w:lineRule="auto"/>
        <w:ind w:right="17"/>
        <w:rPr>
          <w:rFonts w:ascii="Garamond" w:hAnsi="Garamond"/>
          <w:sz w:val="28"/>
          <w:szCs w:val="28"/>
        </w:rPr>
      </w:pPr>
      <w:r w:rsidRPr="005934CE">
        <w:rPr>
          <w:rFonts w:ascii="Garamond" w:hAnsi="Garamond"/>
          <w:sz w:val="28"/>
          <w:szCs w:val="28"/>
        </w:rPr>
        <w:t xml:space="preserve">Written contracts clearly defining work to be performed will be maintained for all contract </w:t>
      </w:r>
      <w:r w:rsidRPr="005934CE">
        <w:rPr>
          <w:rFonts w:ascii="Garamond" w:hAnsi="Garamond"/>
          <w:w w:val="95"/>
          <w:sz w:val="28"/>
          <w:szCs w:val="28"/>
        </w:rPr>
        <w:t xml:space="preserve">service providers (i.e. consultants, independent contractors, subcontractors). Contract service providers must show proof of being licensed and bonded, if applicable, and of having adequate </w:t>
      </w:r>
      <w:r w:rsidRPr="005934CE">
        <w:rPr>
          <w:rFonts w:ascii="Garamond" w:hAnsi="Garamond"/>
          <w:sz w:val="28"/>
          <w:szCs w:val="28"/>
        </w:rPr>
        <w:t xml:space="preserve">liability insurance and worker’s compensation insurance currently in effect.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may also require that contract service providers list the school as an additional insured.</w:t>
      </w:r>
    </w:p>
    <w:p w14:paraId="3E31E038" w14:textId="02A853E3" w:rsidR="002436A7" w:rsidRPr="005934CE" w:rsidRDefault="002436A7" w:rsidP="005934CE">
      <w:pPr>
        <w:pStyle w:val="BodyText"/>
        <w:spacing w:before="122" w:line="240" w:lineRule="auto"/>
        <w:ind w:right="17"/>
        <w:rPr>
          <w:rFonts w:ascii="Garamond" w:hAnsi="Garamond"/>
          <w:sz w:val="28"/>
          <w:szCs w:val="28"/>
        </w:rPr>
      </w:pPr>
      <w:r w:rsidRPr="005934CE">
        <w:rPr>
          <w:rFonts w:ascii="Garamond" w:hAnsi="Garamond"/>
          <w:sz w:val="28"/>
          <w:szCs w:val="28"/>
        </w:rPr>
        <w:t xml:space="preserve">If the contract service provider is a sole proprietor or a partnership (including LP, and LLP), the </w:t>
      </w:r>
      <w:r w:rsidR="00B01D08">
        <w:rPr>
          <w:rFonts w:ascii="Garamond" w:hAnsi="Garamond"/>
          <w:sz w:val="28"/>
          <w:szCs w:val="28"/>
        </w:rPr>
        <w:t>DBS</w:t>
      </w:r>
      <w:r w:rsidRPr="005934CE">
        <w:rPr>
          <w:rFonts w:ascii="Garamond" w:hAnsi="Garamond"/>
          <w:sz w:val="28"/>
          <w:szCs w:val="28"/>
        </w:rPr>
        <w:t xml:space="preserve"> will obtain a W-9 from the contract service provider prior to </w:t>
      </w:r>
      <w:r w:rsidRPr="005934CE">
        <w:rPr>
          <w:rFonts w:ascii="Garamond" w:hAnsi="Garamond"/>
          <w:sz w:val="28"/>
          <w:szCs w:val="28"/>
        </w:rPr>
        <w:lastRenderedPageBreak/>
        <w:t>submitting any requests for payments to Charter Impact.</w:t>
      </w:r>
    </w:p>
    <w:p w14:paraId="1A738F46" w14:textId="77777777" w:rsidR="002436A7" w:rsidRPr="005934CE" w:rsidRDefault="002436A7" w:rsidP="005934CE">
      <w:pPr>
        <w:pStyle w:val="BodyText"/>
        <w:spacing w:line="240" w:lineRule="auto"/>
        <w:rPr>
          <w:rFonts w:ascii="Garamond" w:hAnsi="Garamond"/>
          <w:w w:val="95"/>
          <w:sz w:val="28"/>
          <w:szCs w:val="28"/>
        </w:rPr>
      </w:pPr>
    </w:p>
    <w:p w14:paraId="5E4C3C7B" w14:textId="522904B7"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will approve proposed contracts and modifications in writing. Contract service </w:t>
      </w:r>
      <w:r w:rsidRPr="005934CE">
        <w:rPr>
          <w:rFonts w:ascii="Garamond" w:hAnsi="Garamond"/>
          <w:sz w:val="28"/>
          <w:szCs w:val="28"/>
        </w:rPr>
        <w:t xml:space="preserve">providers will be paid in accordance with approved contracts as work is performed. 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will be responsible for ensuring the terms of the contracts are fulfilled. Potential conflicts of interest will be disclosed upfront, and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and/or Member(s) of the Governing Board with the conflict will excuse themselves from discussions and from voting on the contract.</w:t>
      </w:r>
    </w:p>
    <w:p w14:paraId="2DB92289" w14:textId="77777777" w:rsidR="0009797E" w:rsidRPr="005934CE" w:rsidRDefault="0009797E" w:rsidP="005934CE">
      <w:pPr>
        <w:pStyle w:val="BodyText"/>
        <w:spacing w:line="240" w:lineRule="auto"/>
        <w:rPr>
          <w:rFonts w:ascii="Garamond" w:hAnsi="Garamond"/>
          <w:sz w:val="28"/>
          <w:szCs w:val="28"/>
        </w:rPr>
      </w:pPr>
    </w:p>
    <w:p w14:paraId="326EB22B" w14:textId="3C7CC879" w:rsidR="0009797E" w:rsidRPr="005934CE" w:rsidRDefault="0009797E" w:rsidP="005934CE">
      <w:pPr>
        <w:widowControl/>
        <w:adjustRightInd w:val="0"/>
        <w:rPr>
          <w:rFonts w:ascii="Garamond" w:eastAsiaTheme="minorHAnsi" w:hAnsi="Garamond"/>
          <w:sz w:val="28"/>
          <w:szCs w:val="28"/>
          <w:lang w:bidi="ar-SA"/>
        </w:rPr>
      </w:pPr>
      <w:r w:rsidRPr="005934CE">
        <w:rPr>
          <w:rFonts w:ascii="Garamond" w:eastAsiaTheme="minorHAnsi" w:hAnsi="Garamond"/>
          <w:sz w:val="28"/>
          <w:szCs w:val="28"/>
          <w:lang w:bidi="ar-SA"/>
        </w:rPr>
        <w:t xml:space="preserve">Before entering into a contract with a vendor, TEACH will use due diligence to ensure that the vendor or contractor has not been suspended by the state or county or federal agencies for any cause.  In awarding contracts, consideration will be given to the contractor’s integrity, compliance with public policy, a record of past performance, and financial and technical resources.  TEACH will not subcontract with or award sub-grants to any person or company who is debarred or suspended.  For all contracts, </w:t>
      </w:r>
      <w:r w:rsidR="00E116D2" w:rsidRPr="005934CE">
        <w:rPr>
          <w:rFonts w:ascii="Garamond" w:eastAsiaTheme="minorHAnsi" w:hAnsi="Garamond"/>
          <w:sz w:val="28"/>
          <w:szCs w:val="28"/>
          <w:lang w:bidi="ar-SA"/>
        </w:rPr>
        <w:t>TEACH verifies</w:t>
      </w:r>
      <w:r w:rsidRPr="005934CE">
        <w:rPr>
          <w:rFonts w:ascii="Garamond" w:eastAsiaTheme="minorHAnsi" w:hAnsi="Garamond"/>
          <w:sz w:val="28"/>
          <w:szCs w:val="28"/>
          <w:lang w:bidi="ar-SA"/>
        </w:rPr>
        <w:t xml:space="preserve"> that the vendor with whom the school intends to do business is not excluded or disqualified.  2 C.F.R. part 200, Appendix </w:t>
      </w:r>
      <w:proofErr w:type="gramStart"/>
      <w:r w:rsidRPr="005934CE">
        <w:rPr>
          <w:rFonts w:ascii="Garamond" w:eastAsiaTheme="minorHAnsi" w:hAnsi="Garamond"/>
          <w:sz w:val="28"/>
          <w:szCs w:val="28"/>
          <w:lang w:bidi="ar-SA"/>
        </w:rPr>
        <w:t>II(</w:t>
      </w:r>
      <w:proofErr w:type="gramEnd"/>
      <w:r w:rsidRPr="005934CE">
        <w:rPr>
          <w:rFonts w:ascii="Garamond" w:eastAsiaTheme="minorHAnsi" w:hAnsi="Garamond"/>
          <w:sz w:val="28"/>
          <w:szCs w:val="28"/>
          <w:lang w:bidi="ar-SA"/>
        </w:rPr>
        <w:t xml:space="preserve">1) and 2 C.F.R. §§ 180.220 and 180.300.  All successful contractors must provide written certification that they have not been suspended or debarred from federal projects.  The </w:t>
      </w:r>
      <w:r w:rsidR="00B01D08">
        <w:rPr>
          <w:rFonts w:ascii="Garamond" w:eastAsiaTheme="minorHAnsi" w:hAnsi="Garamond"/>
          <w:sz w:val="28"/>
          <w:szCs w:val="28"/>
          <w:lang w:bidi="ar-SA"/>
        </w:rPr>
        <w:t>DBS</w:t>
      </w:r>
      <w:r w:rsidRPr="005934CE">
        <w:rPr>
          <w:rFonts w:ascii="Garamond" w:eastAsiaTheme="minorHAnsi" w:hAnsi="Garamond"/>
          <w:sz w:val="28"/>
          <w:szCs w:val="28"/>
          <w:lang w:bidi="ar-SA"/>
        </w:rPr>
        <w:t xml:space="preserve"> will be responsible for verification.  Such verification may include accessing the Online federal System for Award Management (SAM) to determine whether any relevant party is subject to any suspension or debarment restrictions.</w:t>
      </w:r>
    </w:p>
    <w:p w14:paraId="5BB5F1A3" w14:textId="77777777" w:rsidR="0009797E" w:rsidRPr="005934CE" w:rsidRDefault="0009797E" w:rsidP="005934CE">
      <w:pPr>
        <w:widowControl/>
        <w:adjustRightInd w:val="0"/>
        <w:spacing w:after="40"/>
        <w:rPr>
          <w:rFonts w:ascii="Garamond" w:eastAsiaTheme="minorHAnsi" w:hAnsi="Garamond"/>
          <w:sz w:val="28"/>
          <w:szCs w:val="28"/>
          <w:lang w:bidi="ar-SA"/>
        </w:rPr>
      </w:pPr>
    </w:p>
    <w:p w14:paraId="6E03E822" w14:textId="77777777" w:rsidR="0009797E" w:rsidRPr="005934CE" w:rsidRDefault="0009797E" w:rsidP="005934CE">
      <w:pPr>
        <w:widowControl/>
        <w:adjustRightInd w:val="0"/>
        <w:rPr>
          <w:rFonts w:ascii="Garamond" w:eastAsiaTheme="minorHAnsi" w:hAnsi="Garamond"/>
          <w:sz w:val="28"/>
          <w:szCs w:val="28"/>
          <w:lang w:bidi="ar-SA"/>
        </w:rPr>
      </w:pPr>
      <w:r w:rsidRPr="005934CE">
        <w:rPr>
          <w:rFonts w:ascii="Garamond" w:eastAsiaTheme="minorHAnsi" w:hAnsi="Garamond"/>
          <w:sz w:val="28"/>
          <w:szCs w:val="28"/>
          <w:lang w:bidi="ar-SA"/>
        </w:rPr>
        <w:t>Procedure:</w:t>
      </w:r>
    </w:p>
    <w:p w14:paraId="26ED4C1A" w14:textId="742EE6FA" w:rsidR="0009797E" w:rsidRPr="005934CE" w:rsidRDefault="0009797E" w:rsidP="005934CE">
      <w:pPr>
        <w:widowControl/>
        <w:adjustRightInd w:val="0"/>
        <w:rPr>
          <w:rFonts w:ascii="Garamond" w:eastAsiaTheme="minorHAnsi" w:hAnsi="Garamond"/>
          <w:sz w:val="28"/>
          <w:szCs w:val="28"/>
          <w:lang w:bidi="ar-SA"/>
        </w:rPr>
      </w:pPr>
      <w:r w:rsidRPr="005934CE">
        <w:rPr>
          <w:rFonts w:ascii="Garamond" w:eastAsiaTheme="minorHAnsi" w:hAnsi="Garamond"/>
          <w:sz w:val="28"/>
          <w:szCs w:val="28"/>
          <w:lang w:bidi="ar-SA"/>
        </w:rPr>
        <w:t xml:space="preserve">Before entering into a contract with a vendor, the </w:t>
      </w:r>
      <w:r w:rsidR="00B01D08">
        <w:rPr>
          <w:rFonts w:ascii="Garamond" w:eastAsiaTheme="minorHAnsi" w:hAnsi="Garamond"/>
          <w:sz w:val="28"/>
          <w:szCs w:val="28"/>
          <w:lang w:bidi="ar-SA"/>
        </w:rPr>
        <w:t>DBS</w:t>
      </w:r>
      <w:r w:rsidRPr="005934CE">
        <w:rPr>
          <w:rFonts w:ascii="Garamond" w:eastAsiaTheme="minorHAnsi" w:hAnsi="Garamond"/>
          <w:sz w:val="28"/>
          <w:szCs w:val="28"/>
          <w:lang w:bidi="ar-SA"/>
        </w:rPr>
        <w:t xml:space="preserve"> will check the potential vendor or contractor against the debarment or suspension databases.  If the vendor has not been debarred or suspended, the </w:t>
      </w:r>
      <w:r w:rsidR="00B01D08">
        <w:rPr>
          <w:rFonts w:ascii="Garamond" w:eastAsiaTheme="minorHAnsi" w:hAnsi="Garamond"/>
          <w:sz w:val="28"/>
          <w:szCs w:val="28"/>
          <w:lang w:bidi="ar-SA"/>
        </w:rPr>
        <w:t>DBS</w:t>
      </w:r>
      <w:r w:rsidRPr="005934CE">
        <w:rPr>
          <w:rFonts w:ascii="Garamond" w:eastAsiaTheme="minorHAnsi" w:hAnsi="Garamond"/>
          <w:sz w:val="28"/>
          <w:szCs w:val="28"/>
          <w:lang w:bidi="ar-SA"/>
        </w:rPr>
        <w:t xml:space="preserve"> will record the date and results of the search in the Contract Log.  In addition, the </w:t>
      </w:r>
      <w:r w:rsidR="00B01D08">
        <w:rPr>
          <w:rFonts w:ascii="Garamond" w:eastAsiaTheme="minorHAnsi" w:hAnsi="Garamond"/>
          <w:sz w:val="28"/>
          <w:szCs w:val="28"/>
          <w:lang w:bidi="ar-SA"/>
        </w:rPr>
        <w:t>DBS</w:t>
      </w:r>
      <w:r w:rsidRPr="005934CE">
        <w:rPr>
          <w:rFonts w:ascii="Garamond" w:eastAsiaTheme="minorHAnsi" w:hAnsi="Garamond"/>
          <w:sz w:val="28"/>
          <w:szCs w:val="28"/>
          <w:lang w:bidi="ar-SA"/>
        </w:rPr>
        <w:t xml:space="preserve"> will conduct an annual review of existing contractors for suspension or debarment annually each May and will record the results of the annual review in the Contract Log document. The Contract Log will be kept by the </w:t>
      </w:r>
      <w:r w:rsidR="00B01D08">
        <w:rPr>
          <w:rFonts w:ascii="Garamond" w:eastAsiaTheme="minorHAnsi" w:hAnsi="Garamond"/>
          <w:sz w:val="28"/>
          <w:szCs w:val="28"/>
          <w:lang w:bidi="ar-SA"/>
        </w:rPr>
        <w:t>DBS</w:t>
      </w:r>
      <w:r w:rsidRPr="005934CE">
        <w:rPr>
          <w:rFonts w:ascii="Garamond" w:eastAsiaTheme="minorHAnsi" w:hAnsi="Garamond"/>
          <w:sz w:val="28"/>
          <w:szCs w:val="28"/>
          <w:lang w:bidi="ar-SA"/>
        </w:rPr>
        <w:t xml:space="preserve"> and made available to the fiscal team.  The Contract Log will note the results of the review, the date of the review, and other pertinent contract information.</w:t>
      </w:r>
    </w:p>
    <w:p w14:paraId="788D3C90" w14:textId="77777777" w:rsidR="0009797E" w:rsidRPr="005934CE" w:rsidRDefault="0009797E" w:rsidP="005934CE">
      <w:pPr>
        <w:widowControl/>
        <w:adjustRightInd w:val="0"/>
        <w:rPr>
          <w:rFonts w:ascii="Garamond" w:eastAsiaTheme="minorHAnsi" w:hAnsi="Garamond" w:cs="AppleSystemUIFont"/>
          <w:sz w:val="28"/>
          <w:szCs w:val="28"/>
          <w:lang w:bidi="ar-SA"/>
        </w:rPr>
      </w:pPr>
    </w:p>
    <w:p w14:paraId="5D594637" w14:textId="77777777" w:rsidR="0009797E" w:rsidRPr="005934CE" w:rsidRDefault="0009797E" w:rsidP="005934CE">
      <w:pPr>
        <w:pStyle w:val="BodyText"/>
        <w:spacing w:line="240" w:lineRule="auto"/>
        <w:ind w:left="0"/>
        <w:rPr>
          <w:rFonts w:ascii="Garamond" w:hAnsi="Garamond"/>
          <w:sz w:val="28"/>
          <w:szCs w:val="28"/>
        </w:rPr>
      </w:pPr>
    </w:p>
    <w:p w14:paraId="44E78705" w14:textId="77777777" w:rsidR="002436A7" w:rsidRPr="005934CE" w:rsidRDefault="002436A7" w:rsidP="005934CE">
      <w:pPr>
        <w:pStyle w:val="BodyText"/>
        <w:spacing w:line="240" w:lineRule="auto"/>
        <w:rPr>
          <w:rFonts w:ascii="Garamond" w:hAnsi="Garamond"/>
          <w:sz w:val="28"/>
          <w:szCs w:val="28"/>
        </w:rPr>
      </w:pPr>
    </w:p>
    <w:p w14:paraId="013398E5" w14:textId="77777777" w:rsidR="002436A7" w:rsidRPr="00E116D2" w:rsidRDefault="002436A7" w:rsidP="005934CE">
      <w:pPr>
        <w:ind w:left="20"/>
        <w:rPr>
          <w:rFonts w:ascii="Garamond" w:hAnsi="Garamond"/>
          <w:b/>
          <w:bCs/>
          <w:sz w:val="28"/>
          <w:szCs w:val="28"/>
        </w:rPr>
      </w:pPr>
      <w:r w:rsidRPr="00E116D2">
        <w:rPr>
          <w:rFonts w:ascii="Garamond" w:hAnsi="Garamond"/>
          <w:b/>
          <w:bCs/>
          <w:w w:val="85"/>
          <w:sz w:val="28"/>
          <w:szCs w:val="28"/>
        </w:rPr>
        <w:t>PURCHASING AND VENDOR PAYMENT</w:t>
      </w:r>
    </w:p>
    <w:p w14:paraId="337D4702" w14:textId="77777777" w:rsidR="002436A7" w:rsidRPr="005934CE" w:rsidRDefault="002436A7" w:rsidP="005934CE">
      <w:pPr>
        <w:pStyle w:val="BodyText"/>
        <w:spacing w:line="240" w:lineRule="auto"/>
        <w:rPr>
          <w:rFonts w:ascii="Garamond" w:hAnsi="Garamond"/>
          <w:sz w:val="28"/>
          <w:szCs w:val="28"/>
        </w:rPr>
      </w:pPr>
    </w:p>
    <w:p w14:paraId="6819EBF2" w14:textId="77777777" w:rsidR="002436A7" w:rsidRPr="005934CE" w:rsidRDefault="002436A7" w:rsidP="005934CE">
      <w:pPr>
        <w:ind w:left="20"/>
        <w:rPr>
          <w:rFonts w:ascii="Garamond" w:hAnsi="Garamond"/>
          <w:sz w:val="28"/>
          <w:szCs w:val="28"/>
        </w:rPr>
      </w:pPr>
      <w:r w:rsidRPr="005934CE">
        <w:rPr>
          <w:rFonts w:ascii="Garamond" w:hAnsi="Garamond"/>
          <w:w w:val="90"/>
          <w:sz w:val="28"/>
          <w:szCs w:val="28"/>
          <w:u w:val="single"/>
        </w:rPr>
        <w:t xml:space="preserve">Segregation </w:t>
      </w:r>
      <w:r w:rsidR="00E116D2" w:rsidRPr="005934CE">
        <w:rPr>
          <w:rFonts w:ascii="Garamond" w:hAnsi="Garamond"/>
          <w:w w:val="90"/>
          <w:sz w:val="28"/>
          <w:szCs w:val="28"/>
          <w:u w:val="single"/>
        </w:rPr>
        <w:t>of Duties</w:t>
      </w:r>
    </w:p>
    <w:p w14:paraId="457D8E8C" w14:textId="77777777" w:rsidR="002436A7" w:rsidRPr="005934CE" w:rsidRDefault="002436A7" w:rsidP="005934CE">
      <w:pPr>
        <w:pStyle w:val="BodyText"/>
        <w:spacing w:before="17" w:line="240" w:lineRule="auto"/>
        <w:ind w:right="20"/>
        <w:rPr>
          <w:rFonts w:ascii="Garamond" w:hAnsi="Garamond"/>
          <w:sz w:val="28"/>
          <w:szCs w:val="28"/>
        </w:rPr>
      </w:pPr>
    </w:p>
    <w:p w14:paraId="7CD27B1B" w14:textId="6AD33E30" w:rsidR="002436A7" w:rsidRPr="005934CE" w:rsidRDefault="00EA38EC" w:rsidP="005934CE">
      <w:pPr>
        <w:pStyle w:val="BodyText"/>
        <w:spacing w:line="240" w:lineRule="auto"/>
        <w:rPr>
          <w:rFonts w:ascii="Garamond" w:hAnsi="Garamond"/>
          <w:sz w:val="28"/>
          <w:szCs w:val="28"/>
        </w:rPr>
      </w:pPr>
      <w:r w:rsidRPr="005934CE">
        <w:rPr>
          <w:rFonts w:ascii="Garamond" w:hAnsi="Garamond"/>
          <w:sz w:val="28"/>
          <w:szCs w:val="28"/>
        </w:rPr>
        <w:lastRenderedPageBreak/>
        <w:t>TEACH</w:t>
      </w:r>
      <w:r w:rsidR="002436A7" w:rsidRPr="005934CE">
        <w:rPr>
          <w:rFonts w:ascii="Garamond" w:hAnsi="Garamond"/>
          <w:sz w:val="28"/>
          <w:szCs w:val="28"/>
        </w:rPr>
        <w:t xml:space="preserve"> will develop and maintain purchase order forms to document the authorization of</w:t>
      </w:r>
      <w:r w:rsidR="005934CE">
        <w:rPr>
          <w:rFonts w:ascii="Garamond" w:hAnsi="Garamond"/>
          <w:sz w:val="28"/>
          <w:szCs w:val="28"/>
        </w:rPr>
        <w:t xml:space="preserve"> </w:t>
      </w:r>
      <w:r w:rsidR="002436A7" w:rsidRPr="005934CE">
        <w:rPr>
          <w:rFonts w:ascii="Garamond" w:hAnsi="Garamond"/>
          <w:sz w:val="28"/>
          <w:szCs w:val="28"/>
        </w:rPr>
        <w:t xml:space="preserve">non-payroll </w:t>
      </w:r>
      <w:r w:rsidRPr="005934CE">
        <w:rPr>
          <w:rFonts w:ascii="Garamond" w:hAnsi="Garamond"/>
          <w:sz w:val="28"/>
          <w:szCs w:val="28"/>
        </w:rPr>
        <w:t xml:space="preserve">and non-recurring </w:t>
      </w:r>
      <w:r w:rsidR="002436A7" w:rsidRPr="005934CE">
        <w:rPr>
          <w:rFonts w:ascii="Garamond" w:hAnsi="Garamond"/>
          <w:sz w:val="28"/>
          <w:szCs w:val="28"/>
        </w:rPr>
        <w:t xml:space="preserve">expenditures. All proposed expenditures must be approved by the </w:t>
      </w:r>
      <w:r w:rsidR="00AA215A">
        <w:rPr>
          <w:rFonts w:ascii="Garamond" w:hAnsi="Garamond"/>
          <w:sz w:val="28"/>
          <w:szCs w:val="28"/>
        </w:rPr>
        <w:t>ED</w:t>
      </w:r>
      <w:r w:rsidR="002436A7" w:rsidRPr="005934CE">
        <w:rPr>
          <w:rFonts w:ascii="Garamond" w:hAnsi="Garamond"/>
          <w:w w:val="95"/>
          <w:sz w:val="28"/>
          <w:szCs w:val="28"/>
        </w:rPr>
        <w:t xml:space="preserve">, or </w:t>
      </w:r>
      <w:r w:rsidR="00B01D08">
        <w:rPr>
          <w:rFonts w:ascii="Garamond" w:hAnsi="Garamond"/>
          <w:w w:val="95"/>
          <w:sz w:val="28"/>
          <w:szCs w:val="28"/>
        </w:rPr>
        <w:t>DBS</w:t>
      </w:r>
      <w:r w:rsidR="002436A7" w:rsidRPr="005934CE">
        <w:rPr>
          <w:rFonts w:ascii="Garamond" w:hAnsi="Garamond"/>
          <w:sz w:val="28"/>
          <w:szCs w:val="28"/>
        </w:rPr>
        <w:t xml:space="preserve">, who will review the proposed expenditure to determine whether it is consistent with the Board-adopted budget. In the absence of a vendor invoice, </w:t>
      </w:r>
      <w:r w:rsidR="00E116D2">
        <w:rPr>
          <w:rFonts w:ascii="Garamond" w:hAnsi="Garamond"/>
          <w:sz w:val="28"/>
          <w:szCs w:val="28"/>
        </w:rPr>
        <w:t xml:space="preserve">TEACH </w:t>
      </w:r>
      <w:r w:rsidR="002436A7" w:rsidRPr="005934CE">
        <w:rPr>
          <w:rFonts w:ascii="Garamond" w:hAnsi="Garamond"/>
          <w:sz w:val="28"/>
          <w:szCs w:val="28"/>
        </w:rPr>
        <w:t>will develop and maintain a check request form to document the approval of payment for specific items.</w:t>
      </w:r>
    </w:p>
    <w:p w14:paraId="31C9AA61" w14:textId="77777777" w:rsidR="002436A7" w:rsidRPr="005934CE" w:rsidRDefault="002436A7" w:rsidP="005934CE">
      <w:pPr>
        <w:pStyle w:val="BodyText"/>
        <w:spacing w:before="17" w:line="240" w:lineRule="auto"/>
        <w:ind w:right="20"/>
        <w:rPr>
          <w:rFonts w:ascii="Garamond" w:hAnsi="Garamond"/>
          <w:sz w:val="28"/>
          <w:szCs w:val="28"/>
        </w:rPr>
      </w:pPr>
    </w:p>
    <w:p w14:paraId="209A108D" w14:textId="77777777"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All transactions will be posted in an electronic general ledger maintained by Charter Impact. To</w:t>
      </w:r>
      <w:r w:rsidR="005934CE">
        <w:rPr>
          <w:rFonts w:ascii="Garamond" w:hAnsi="Garamond"/>
          <w:sz w:val="28"/>
          <w:szCs w:val="28"/>
        </w:rPr>
        <w:t xml:space="preserve"> </w:t>
      </w:r>
      <w:r w:rsidRPr="005934CE">
        <w:rPr>
          <w:rFonts w:ascii="Garamond" w:hAnsi="Garamond"/>
          <w:sz w:val="28"/>
          <w:szCs w:val="28"/>
        </w:rPr>
        <w:t>ensure segregation of recording and authorization, the bookkeeper may not co-sign check requests for purchase orders.</w:t>
      </w:r>
    </w:p>
    <w:p w14:paraId="5179A55F" w14:textId="77777777" w:rsidR="002436A7" w:rsidRPr="005934CE" w:rsidRDefault="002436A7" w:rsidP="005934CE">
      <w:pPr>
        <w:pStyle w:val="BodyText"/>
        <w:spacing w:before="17" w:line="240" w:lineRule="auto"/>
        <w:ind w:right="20"/>
        <w:rPr>
          <w:rFonts w:ascii="Garamond" w:hAnsi="Garamond"/>
          <w:sz w:val="28"/>
          <w:szCs w:val="28"/>
        </w:rPr>
      </w:pPr>
    </w:p>
    <w:p w14:paraId="42CA1789" w14:textId="77777777" w:rsidR="002436A7" w:rsidRPr="005934CE" w:rsidRDefault="002436A7" w:rsidP="005934CE">
      <w:pPr>
        <w:ind w:left="20"/>
        <w:rPr>
          <w:rFonts w:ascii="Garamond" w:hAnsi="Garamond"/>
          <w:sz w:val="28"/>
          <w:szCs w:val="28"/>
        </w:rPr>
      </w:pPr>
      <w:r w:rsidRPr="005934CE">
        <w:rPr>
          <w:rFonts w:ascii="Garamond" w:hAnsi="Garamond"/>
          <w:w w:val="85"/>
          <w:sz w:val="28"/>
          <w:szCs w:val="28"/>
          <w:u w:val="single"/>
        </w:rPr>
        <w:t>General Purchasing Procedures</w:t>
      </w:r>
    </w:p>
    <w:p w14:paraId="5DF5BD6E" w14:textId="77777777" w:rsidR="002436A7" w:rsidRPr="005934CE" w:rsidRDefault="002436A7" w:rsidP="005934CE">
      <w:pPr>
        <w:pStyle w:val="BodyText"/>
        <w:spacing w:before="17" w:line="240" w:lineRule="auto"/>
        <w:ind w:right="20"/>
        <w:rPr>
          <w:rFonts w:ascii="Garamond" w:hAnsi="Garamond"/>
          <w:sz w:val="28"/>
          <w:szCs w:val="28"/>
        </w:rPr>
      </w:pPr>
    </w:p>
    <w:p w14:paraId="37711CEC" w14:textId="05BC5344" w:rsidR="004811A5" w:rsidRPr="004811A5" w:rsidRDefault="002436A7" w:rsidP="004811A5">
      <w:pPr>
        <w:widowControl/>
        <w:autoSpaceDE/>
        <w:autoSpaceDN/>
        <w:rPr>
          <w:rFonts w:ascii="Garamond" w:eastAsia="Times New Roman" w:hAnsi="Garamond" w:cs="Times New Roman"/>
          <w:color w:val="0E0E0E"/>
          <w:sz w:val="28"/>
          <w:szCs w:val="28"/>
          <w:lang w:bidi="ar-SA"/>
        </w:rPr>
      </w:pPr>
      <w:r w:rsidRPr="005934CE">
        <w:rPr>
          <w:rFonts w:ascii="Garamond" w:hAnsi="Garamond"/>
          <w:w w:val="95"/>
          <w:sz w:val="28"/>
          <w:szCs w:val="28"/>
        </w:rPr>
        <w:t>Purchases of individual items and services over $50,000 must include documentation of a good</w:t>
      </w:r>
      <w:r w:rsidR="005934CE">
        <w:rPr>
          <w:rFonts w:ascii="Garamond" w:hAnsi="Garamond"/>
          <w:sz w:val="28"/>
          <w:szCs w:val="28"/>
        </w:rPr>
        <w:t xml:space="preserve"> </w:t>
      </w:r>
      <w:r w:rsidRPr="005934CE">
        <w:rPr>
          <w:rFonts w:ascii="Garamond" w:hAnsi="Garamond"/>
          <w:w w:val="95"/>
          <w:sz w:val="28"/>
          <w:szCs w:val="28"/>
        </w:rPr>
        <w:t xml:space="preserve">faith effort to secure the lowest possible cost for comparable goods or services. 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shall not approve purchase orders or check requests lacking such documentation. </w:t>
      </w:r>
      <w:r w:rsidRPr="005934CE">
        <w:rPr>
          <w:rFonts w:ascii="Garamond" w:hAnsi="Garamond"/>
          <w:w w:val="95"/>
          <w:sz w:val="28"/>
          <w:szCs w:val="28"/>
        </w:rPr>
        <w:t xml:space="preserve">Documentation shall be attached to all check and purchase order requests showing that at least </w:t>
      </w:r>
      <w:r w:rsidRPr="005934CE">
        <w:rPr>
          <w:rFonts w:ascii="Garamond" w:hAnsi="Garamond"/>
          <w:sz w:val="28"/>
          <w:szCs w:val="28"/>
        </w:rPr>
        <w:t>two vendors were contacted</w:t>
      </w:r>
      <w:r w:rsidR="00EA38EC" w:rsidRPr="005934CE">
        <w:rPr>
          <w:rFonts w:ascii="Garamond" w:hAnsi="Garamond"/>
          <w:sz w:val="28"/>
          <w:szCs w:val="28"/>
        </w:rPr>
        <w:t xml:space="preserve"> (if appropriate)</w:t>
      </w:r>
      <w:r w:rsidRPr="005934CE">
        <w:rPr>
          <w:rFonts w:ascii="Garamond" w:hAnsi="Garamond"/>
          <w:sz w:val="28"/>
          <w:szCs w:val="28"/>
        </w:rPr>
        <w:t xml:space="preserve"> and such documentation shall be maintained for three years. </w:t>
      </w:r>
      <w:r w:rsidR="004811A5" w:rsidRPr="004811A5">
        <w:rPr>
          <w:rFonts w:ascii="Garamond" w:eastAsia="Times New Roman" w:hAnsi="Garamond" w:cs="Times New Roman"/>
          <w:color w:val="0E0E0E"/>
          <w:sz w:val="28"/>
          <w:szCs w:val="28"/>
          <w:lang w:bidi="ar-SA"/>
        </w:rPr>
        <w:t>Purchases in excess of $50,000 must follow a board-approved procurement process that ensures transparency, alignment with organizational goals, and responsible use of public funds.</w:t>
      </w:r>
    </w:p>
    <w:p w14:paraId="096F5C29" w14:textId="77777777" w:rsidR="004811A5" w:rsidRPr="004811A5" w:rsidRDefault="004811A5" w:rsidP="004811A5">
      <w:pPr>
        <w:widowControl/>
        <w:autoSpaceDE/>
        <w:autoSpaceDN/>
        <w:rPr>
          <w:rFonts w:ascii="Garamond" w:eastAsia="Times New Roman" w:hAnsi="Garamond" w:cs="Times New Roman"/>
          <w:color w:val="0E0E0E"/>
          <w:sz w:val="28"/>
          <w:szCs w:val="28"/>
          <w:lang w:bidi="ar-SA"/>
        </w:rPr>
      </w:pPr>
    </w:p>
    <w:p w14:paraId="102F3CE1" w14:textId="77777777" w:rsidR="004811A5" w:rsidRPr="004811A5" w:rsidRDefault="004811A5" w:rsidP="004811A5">
      <w:pPr>
        <w:widowControl/>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 xml:space="preserve">Competitive bidding shall be used when purchasing goods or services that are </w:t>
      </w:r>
      <w:r w:rsidRPr="004811A5">
        <w:rPr>
          <w:rFonts w:ascii="Garamond" w:eastAsia="Times New Roman" w:hAnsi="Garamond" w:cs="Times New Roman"/>
          <w:b/>
          <w:bCs/>
          <w:color w:val="0E0E0E"/>
          <w:sz w:val="28"/>
          <w:szCs w:val="28"/>
          <w:lang w:bidi="ar-SA"/>
        </w:rPr>
        <w:t>commodities or interchangeable across multiple vendors</w:t>
      </w:r>
      <w:r w:rsidRPr="004811A5">
        <w:rPr>
          <w:rFonts w:ascii="Garamond" w:eastAsia="Times New Roman" w:hAnsi="Garamond" w:cs="Times New Roman"/>
          <w:color w:val="0E0E0E"/>
          <w:sz w:val="28"/>
          <w:szCs w:val="28"/>
          <w:lang w:bidi="ar-SA"/>
        </w:rPr>
        <w:t xml:space="preserve">. However, competitive bidding is </w:t>
      </w:r>
      <w:r w:rsidRPr="004811A5">
        <w:rPr>
          <w:rFonts w:ascii="Garamond" w:eastAsia="Times New Roman" w:hAnsi="Garamond" w:cs="Times New Roman"/>
          <w:b/>
          <w:bCs/>
          <w:color w:val="0E0E0E"/>
          <w:sz w:val="28"/>
          <w:szCs w:val="28"/>
          <w:lang w:bidi="ar-SA"/>
        </w:rPr>
        <w:t>not required</w:t>
      </w:r>
      <w:r w:rsidRPr="004811A5">
        <w:rPr>
          <w:rFonts w:ascii="Garamond" w:eastAsia="Times New Roman" w:hAnsi="Garamond" w:cs="Times New Roman"/>
          <w:color w:val="0E0E0E"/>
          <w:sz w:val="28"/>
          <w:szCs w:val="28"/>
          <w:lang w:bidi="ar-SA"/>
        </w:rPr>
        <w:t xml:space="preserve"> when the purchase:</w:t>
      </w:r>
    </w:p>
    <w:p w14:paraId="7F3F4F1D" w14:textId="77777777" w:rsidR="004811A5" w:rsidRPr="004811A5" w:rsidRDefault="004811A5" w:rsidP="004811A5">
      <w:pPr>
        <w:widowControl/>
        <w:numPr>
          <w:ilvl w:val="0"/>
          <w:numId w:val="15"/>
        </w:numPr>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Involves proprietary curriculum, instructional materials, or software platforms selected based on programmatic fit;</w:t>
      </w:r>
    </w:p>
    <w:p w14:paraId="3ACB0166" w14:textId="77777777" w:rsidR="004811A5" w:rsidRPr="004811A5" w:rsidRDefault="004811A5" w:rsidP="004811A5">
      <w:pPr>
        <w:widowControl/>
        <w:numPr>
          <w:ilvl w:val="0"/>
          <w:numId w:val="15"/>
        </w:numPr>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Is a sole-source item with no reasonable alternative;</w:t>
      </w:r>
    </w:p>
    <w:p w14:paraId="19017542" w14:textId="77777777" w:rsidR="004811A5" w:rsidRPr="004811A5" w:rsidRDefault="004811A5" w:rsidP="004811A5">
      <w:pPr>
        <w:widowControl/>
        <w:numPr>
          <w:ilvl w:val="0"/>
          <w:numId w:val="15"/>
        </w:numPr>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Relates to professional services (e.g., legal, accounting, consulting) selected based on expertise and relationship;</w:t>
      </w:r>
    </w:p>
    <w:p w14:paraId="67FC183A" w14:textId="77777777" w:rsidR="004811A5" w:rsidRPr="004811A5" w:rsidRDefault="004811A5" w:rsidP="004811A5">
      <w:pPr>
        <w:widowControl/>
        <w:numPr>
          <w:ilvl w:val="0"/>
          <w:numId w:val="15"/>
        </w:numPr>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Is necessary to maintain continuity of service with existing approved vendors; or</w:t>
      </w:r>
    </w:p>
    <w:p w14:paraId="4D3A4C33" w14:textId="77777777" w:rsidR="004811A5" w:rsidRPr="004811A5" w:rsidRDefault="004811A5" w:rsidP="004811A5">
      <w:pPr>
        <w:widowControl/>
        <w:numPr>
          <w:ilvl w:val="0"/>
          <w:numId w:val="15"/>
        </w:numPr>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Is required for emergency response to protect health, safety, or property.</w:t>
      </w:r>
    </w:p>
    <w:p w14:paraId="508A2647" w14:textId="77777777" w:rsidR="004811A5" w:rsidRPr="004811A5" w:rsidRDefault="004811A5" w:rsidP="004811A5">
      <w:pPr>
        <w:widowControl/>
        <w:autoSpaceDE/>
        <w:autoSpaceDN/>
        <w:rPr>
          <w:rFonts w:ascii="Garamond" w:eastAsia="Times New Roman" w:hAnsi="Garamond" w:cs="Times New Roman"/>
          <w:color w:val="0E0E0E"/>
          <w:sz w:val="28"/>
          <w:szCs w:val="28"/>
          <w:lang w:bidi="ar-SA"/>
        </w:rPr>
      </w:pPr>
    </w:p>
    <w:p w14:paraId="5EEB6542" w14:textId="77777777" w:rsidR="004811A5" w:rsidRPr="004811A5" w:rsidRDefault="004811A5" w:rsidP="004811A5">
      <w:pPr>
        <w:widowControl/>
        <w:autoSpaceDE/>
        <w:autoSpaceDN/>
        <w:rPr>
          <w:rFonts w:ascii="Garamond" w:eastAsia="Times New Roman" w:hAnsi="Garamond" w:cs="Times New Roman"/>
          <w:color w:val="0E0E0E"/>
          <w:sz w:val="28"/>
          <w:szCs w:val="28"/>
          <w:lang w:bidi="ar-SA"/>
        </w:rPr>
      </w:pPr>
      <w:r w:rsidRPr="004811A5">
        <w:rPr>
          <w:rFonts w:ascii="Garamond" w:eastAsia="Times New Roman" w:hAnsi="Garamond" w:cs="Times New Roman"/>
          <w:color w:val="0E0E0E"/>
          <w:sz w:val="28"/>
          <w:szCs w:val="28"/>
          <w:lang w:bidi="ar-SA"/>
        </w:rPr>
        <w:t>All exceptions must be documented by the Executive Director and reported to the Board. Any single purchase or contract exceeding $50,000 must be approved by the Board prior to execution, unless it qualifies as an emergency procurement.</w:t>
      </w:r>
    </w:p>
    <w:p w14:paraId="07986B4C" w14:textId="77777777" w:rsidR="002436A7" w:rsidRPr="005934CE" w:rsidRDefault="002436A7" w:rsidP="004811A5">
      <w:pPr>
        <w:widowControl/>
        <w:autoSpaceDE/>
        <w:autoSpaceDN/>
        <w:rPr>
          <w:rFonts w:ascii="Garamond" w:hAnsi="Garamond"/>
          <w:sz w:val="28"/>
          <w:szCs w:val="28"/>
        </w:rPr>
      </w:pPr>
    </w:p>
    <w:p w14:paraId="7D58FFAC" w14:textId="4E1BE3FF"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may authorize expenditures and may sign related contracts within the approved budget. The Governing Board must review all expenditures. This will be </w:t>
      </w:r>
      <w:r w:rsidRPr="005934CE">
        <w:rPr>
          <w:rFonts w:ascii="Garamond" w:hAnsi="Garamond"/>
          <w:sz w:val="28"/>
          <w:szCs w:val="28"/>
        </w:rPr>
        <w:lastRenderedPageBreak/>
        <w:t xml:space="preserve">done via approval of a check register which lists all checks written during a set period of time and </w:t>
      </w:r>
      <w:r w:rsidRPr="005934CE">
        <w:rPr>
          <w:rFonts w:ascii="Garamond" w:hAnsi="Garamond"/>
          <w:w w:val="95"/>
          <w:sz w:val="28"/>
          <w:szCs w:val="28"/>
        </w:rPr>
        <w:t xml:space="preserve">includes check #, payee, date, and amount. The Governing Board must also approve contracts </w:t>
      </w:r>
      <w:r w:rsidRPr="005934CE">
        <w:rPr>
          <w:rFonts w:ascii="Garamond" w:hAnsi="Garamond"/>
          <w:sz w:val="28"/>
          <w:szCs w:val="28"/>
        </w:rPr>
        <w:t>and non-budgeted expenses over $50,000.</w:t>
      </w:r>
    </w:p>
    <w:p w14:paraId="5A556B1C" w14:textId="77777777" w:rsidR="002436A7" w:rsidRPr="005934CE" w:rsidRDefault="002436A7" w:rsidP="005934CE">
      <w:pPr>
        <w:pStyle w:val="BodyText"/>
        <w:spacing w:before="17" w:line="240" w:lineRule="auto"/>
        <w:ind w:right="20"/>
        <w:rPr>
          <w:rFonts w:ascii="Garamond" w:hAnsi="Garamond"/>
          <w:sz w:val="28"/>
          <w:szCs w:val="28"/>
        </w:rPr>
      </w:pPr>
    </w:p>
    <w:p w14:paraId="19FAF428" w14:textId="5942FC96" w:rsidR="002436A7" w:rsidRPr="005934CE" w:rsidRDefault="002436A7" w:rsidP="005934CE">
      <w:pPr>
        <w:pStyle w:val="BodyText"/>
        <w:spacing w:line="240" w:lineRule="auto"/>
        <w:rPr>
          <w:rFonts w:ascii="Garamond" w:hAnsi="Garamond"/>
          <w:sz w:val="28"/>
          <w:szCs w:val="28"/>
        </w:rPr>
      </w:pPr>
      <w:r w:rsidRPr="005934CE">
        <w:rPr>
          <w:rFonts w:ascii="Garamond" w:hAnsi="Garamond"/>
          <w:w w:val="95"/>
          <w:sz w:val="28"/>
          <w:szCs w:val="28"/>
        </w:rPr>
        <w:t xml:space="preserve">When approving purchases, the </w:t>
      </w:r>
      <w:r w:rsidR="00AA215A">
        <w:rPr>
          <w:rFonts w:ascii="Garamond" w:hAnsi="Garamond"/>
          <w:w w:val="95"/>
          <w:sz w:val="28"/>
          <w:szCs w:val="28"/>
        </w:rPr>
        <w:t>ED</w:t>
      </w:r>
      <w:r w:rsidRPr="005934CE">
        <w:rPr>
          <w:rFonts w:ascii="Garamond" w:hAnsi="Garamond"/>
          <w:w w:val="95"/>
          <w:sz w:val="28"/>
          <w:szCs w:val="28"/>
        </w:rPr>
        <w:t>, or</w:t>
      </w:r>
      <w:r w:rsidR="00EA38EC" w:rsidRPr="005934CE">
        <w:rPr>
          <w:rFonts w:ascii="Garamond" w:hAnsi="Garamond"/>
          <w:sz w:val="28"/>
          <w:szCs w:val="28"/>
        </w:rPr>
        <w:t xml:space="preserve"> </w:t>
      </w:r>
      <w:r w:rsidR="00B01D08">
        <w:rPr>
          <w:rFonts w:ascii="Garamond" w:hAnsi="Garamond"/>
          <w:sz w:val="28"/>
          <w:szCs w:val="28"/>
        </w:rPr>
        <w:t>DBS</w:t>
      </w:r>
      <w:r w:rsidRPr="005934CE">
        <w:rPr>
          <w:rFonts w:ascii="Garamond" w:hAnsi="Garamond"/>
          <w:sz w:val="28"/>
          <w:szCs w:val="28"/>
        </w:rPr>
        <w:t xml:space="preserve"> must:</w:t>
      </w:r>
    </w:p>
    <w:p w14:paraId="4B7553FC" w14:textId="77777777" w:rsidR="002436A7" w:rsidRPr="005934CE" w:rsidRDefault="002436A7" w:rsidP="005934CE">
      <w:pPr>
        <w:pStyle w:val="BodyText"/>
        <w:spacing w:before="17" w:line="240" w:lineRule="auto"/>
        <w:ind w:right="20"/>
        <w:rPr>
          <w:rFonts w:ascii="Garamond" w:hAnsi="Garamond"/>
          <w:sz w:val="28"/>
          <w:szCs w:val="28"/>
        </w:rPr>
      </w:pPr>
    </w:p>
    <w:p w14:paraId="6F23BFE3" w14:textId="77777777" w:rsidR="004F3DD7" w:rsidRPr="005934CE" w:rsidRDefault="004F3DD7" w:rsidP="005934CE">
      <w:pPr>
        <w:pStyle w:val="BodyText"/>
        <w:numPr>
          <w:ilvl w:val="0"/>
          <w:numId w:val="3"/>
        </w:numPr>
        <w:spacing w:line="240" w:lineRule="auto"/>
        <w:rPr>
          <w:rFonts w:ascii="Garamond" w:hAnsi="Garamond"/>
          <w:sz w:val="28"/>
          <w:szCs w:val="28"/>
        </w:rPr>
      </w:pPr>
      <w:r w:rsidRPr="005934CE">
        <w:rPr>
          <w:rFonts w:ascii="Garamond" w:hAnsi="Garamond"/>
          <w:sz w:val="28"/>
          <w:szCs w:val="28"/>
        </w:rPr>
        <w:t>Determine if the expenditure is budgeted</w:t>
      </w:r>
    </w:p>
    <w:p w14:paraId="49856365" w14:textId="77777777" w:rsidR="004F3DD7" w:rsidRPr="005934CE" w:rsidRDefault="004F3DD7" w:rsidP="005934CE">
      <w:pPr>
        <w:pStyle w:val="BodyText"/>
        <w:numPr>
          <w:ilvl w:val="0"/>
          <w:numId w:val="3"/>
        </w:numPr>
        <w:spacing w:before="137" w:line="240" w:lineRule="auto"/>
        <w:ind w:right="18"/>
        <w:rPr>
          <w:rFonts w:ascii="Garamond" w:hAnsi="Garamond"/>
          <w:sz w:val="28"/>
          <w:szCs w:val="28"/>
        </w:rPr>
      </w:pPr>
      <w:r w:rsidRPr="005934CE">
        <w:rPr>
          <w:rFonts w:ascii="Garamond" w:hAnsi="Garamond"/>
          <w:sz w:val="28"/>
          <w:szCs w:val="28"/>
        </w:rPr>
        <w:t>Determine if funds are currently available for expenditures (i.e. cash flow)</w:t>
      </w:r>
    </w:p>
    <w:p w14:paraId="1D43042B" w14:textId="77777777" w:rsidR="004F3DD7" w:rsidRPr="005934CE" w:rsidRDefault="004F3DD7" w:rsidP="005934CE">
      <w:pPr>
        <w:pStyle w:val="BodyText"/>
        <w:numPr>
          <w:ilvl w:val="0"/>
          <w:numId w:val="3"/>
        </w:numPr>
        <w:spacing w:before="137" w:line="240" w:lineRule="auto"/>
        <w:ind w:right="18"/>
        <w:rPr>
          <w:rFonts w:ascii="Garamond" w:hAnsi="Garamond"/>
          <w:sz w:val="28"/>
          <w:szCs w:val="28"/>
        </w:rPr>
      </w:pPr>
      <w:r w:rsidRPr="005934CE">
        <w:rPr>
          <w:rFonts w:ascii="Garamond" w:hAnsi="Garamond"/>
          <w:w w:val="95"/>
          <w:sz w:val="28"/>
          <w:szCs w:val="28"/>
        </w:rPr>
        <w:t>Determine if the expenditure is allowable under the appropriate revenue source</w:t>
      </w:r>
    </w:p>
    <w:p w14:paraId="2F039D5E" w14:textId="77777777" w:rsidR="004F3DD7" w:rsidRPr="005934CE" w:rsidRDefault="004F3DD7" w:rsidP="005934CE">
      <w:pPr>
        <w:pStyle w:val="BodyText"/>
        <w:numPr>
          <w:ilvl w:val="0"/>
          <w:numId w:val="3"/>
        </w:numPr>
        <w:spacing w:line="240" w:lineRule="auto"/>
        <w:ind w:right="17"/>
        <w:rPr>
          <w:rFonts w:ascii="Garamond" w:hAnsi="Garamond"/>
          <w:sz w:val="28"/>
          <w:szCs w:val="28"/>
        </w:rPr>
      </w:pPr>
      <w:r w:rsidRPr="005934CE">
        <w:rPr>
          <w:rFonts w:ascii="Garamond" w:hAnsi="Garamond"/>
          <w:sz w:val="28"/>
          <w:szCs w:val="28"/>
        </w:rPr>
        <w:t>Determine if the expenditure is appropriate and consistent with the vision, approved charter, school policies and procedures, and any related laws or applicable regulations</w:t>
      </w:r>
    </w:p>
    <w:p w14:paraId="38B8FE62" w14:textId="77777777" w:rsidR="004F3DD7" w:rsidRPr="005934CE" w:rsidRDefault="004F3DD7" w:rsidP="005934CE">
      <w:pPr>
        <w:pStyle w:val="BodyText"/>
        <w:numPr>
          <w:ilvl w:val="0"/>
          <w:numId w:val="3"/>
        </w:numPr>
        <w:spacing w:before="118" w:line="240" w:lineRule="auto"/>
        <w:rPr>
          <w:rFonts w:ascii="Garamond" w:hAnsi="Garamond"/>
          <w:sz w:val="28"/>
          <w:szCs w:val="28"/>
        </w:rPr>
      </w:pPr>
      <w:r w:rsidRPr="005934CE">
        <w:rPr>
          <w:rFonts w:ascii="Garamond" w:hAnsi="Garamond"/>
          <w:sz w:val="28"/>
          <w:szCs w:val="28"/>
        </w:rPr>
        <w:t>Determine if the price is competitive and prudent.</w:t>
      </w:r>
    </w:p>
    <w:p w14:paraId="2C03CA46" w14:textId="77777777" w:rsidR="002436A7" w:rsidRPr="005934CE" w:rsidRDefault="002436A7" w:rsidP="005934CE">
      <w:pPr>
        <w:pStyle w:val="BodyText"/>
        <w:spacing w:before="17" w:line="240" w:lineRule="auto"/>
        <w:ind w:right="20"/>
        <w:rPr>
          <w:rFonts w:ascii="Garamond" w:hAnsi="Garamond"/>
          <w:sz w:val="28"/>
          <w:szCs w:val="28"/>
        </w:rPr>
      </w:pPr>
    </w:p>
    <w:p w14:paraId="28739CA6" w14:textId="77777777" w:rsidR="004F3DD7" w:rsidRPr="005934CE" w:rsidRDefault="004F3DD7" w:rsidP="005934CE">
      <w:pPr>
        <w:pStyle w:val="BodyText"/>
        <w:spacing w:line="240" w:lineRule="auto"/>
        <w:rPr>
          <w:rFonts w:ascii="Garamond" w:hAnsi="Garamond"/>
          <w:sz w:val="28"/>
          <w:szCs w:val="28"/>
        </w:rPr>
      </w:pPr>
      <w:r w:rsidRPr="005934CE">
        <w:rPr>
          <w:rFonts w:ascii="Garamond" w:hAnsi="Garamond"/>
          <w:sz w:val="28"/>
          <w:szCs w:val="28"/>
        </w:rPr>
        <w:t xml:space="preserve">Any individual making an authorized purchase on behalf of the </w:t>
      </w:r>
      <w:r w:rsidR="00791A77" w:rsidRPr="005934CE">
        <w:rPr>
          <w:rFonts w:ascii="Garamond" w:hAnsi="Garamond"/>
          <w:sz w:val="28"/>
          <w:szCs w:val="28"/>
        </w:rPr>
        <w:t xml:space="preserve">TEACH </w:t>
      </w:r>
      <w:r w:rsidRPr="005934CE">
        <w:rPr>
          <w:rFonts w:ascii="Garamond" w:hAnsi="Garamond"/>
          <w:sz w:val="28"/>
          <w:szCs w:val="28"/>
        </w:rPr>
        <w:t>must provide Charter</w:t>
      </w:r>
      <w:r w:rsidR="00791A77" w:rsidRPr="005934CE">
        <w:rPr>
          <w:rFonts w:ascii="Garamond" w:hAnsi="Garamond"/>
          <w:sz w:val="28"/>
          <w:szCs w:val="28"/>
        </w:rPr>
        <w:t xml:space="preserve"> </w:t>
      </w:r>
      <w:r w:rsidRPr="005934CE">
        <w:rPr>
          <w:rFonts w:ascii="Garamond" w:hAnsi="Garamond"/>
          <w:w w:val="95"/>
          <w:sz w:val="28"/>
          <w:szCs w:val="28"/>
        </w:rPr>
        <w:t xml:space="preserve">Impact with appropriate documentation of the purchase. Individuals other than those specified </w:t>
      </w:r>
      <w:r w:rsidRPr="005934CE">
        <w:rPr>
          <w:rFonts w:ascii="Garamond" w:hAnsi="Garamond"/>
          <w:sz w:val="28"/>
          <w:szCs w:val="28"/>
        </w:rPr>
        <w:t>above are not authorized to make purchases without pre-approval.</w:t>
      </w:r>
    </w:p>
    <w:p w14:paraId="764D4F23" w14:textId="77777777" w:rsidR="004F3DD7" w:rsidRPr="005934CE" w:rsidRDefault="004F3DD7" w:rsidP="005934CE">
      <w:pPr>
        <w:pStyle w:val="BodyText"/>
        <w:spacing w:before="120" w:line="240" w:lineRule="auto"/>
        <w:ind w:right="19"/>
        <w:rPr>
          <w:rFonts w:ascii="Garamond" w:hAnsi="Garamond"/>
          <w:sz w:val="28"/>
          <w:szCs w:val="28"/>
        </w:rPr>
      </w:pPr>
      <w:r w:rsidRPr="005934CE">
        <w:rPr>
          <w:rFonts w:ascii="Garamond" w:hAnsi="Garamond"/>
          <w:sz w:val="28"/>
          <w:szCs w:val="28"/>
        </w:rPr>
        <w:t xml:space="preserve">Individuals who use personal funds to make unauthorized purchases will not be reimbursed. </w:t>
      </w:r>
      <w:r w:rsidRPr="005934CE">
        <w:rPr>
          <w:rFonts w:ascii="Garamond" w:hAnsi="Garamond"/>
          <w:w w:val="95"/>
          <w:sz w:val="28"/>
          <w:szCs w:val="28"/>
        </w:rPr>
        <w:t xml:space="preserve">Authorized purchases will be promptly reimbursed by a bank check upon receipt of appropriate </w:t>
      </w:r>
      <w:r w:rsidRPr="005934CE">
        <w:rPr>
          <w:rFonts w:ascii="Garamond" w:hAnsi="Garamond"/>
          <w:sz w:val="28"/>
          <w:szCs w:val="28"/>
        </w:rPr>
        <w:t>documentation of the purchase.</w:t>
      </w:r>
    </w:p>
    <w:p w14:paraId="0EE1F2D2" w14:textId="52CAD5BD" w:rsidR="004F3DD7" w:rsidRPr="005934CE" w:rsidRDefault="004F3DD7" w:rsidP="005934CE">
      <w:pPr>
        <w:pStyle w:val="BodyText"/>
        <w:spacing w:before="121" w:line="240" w:lineRule="auto"/>
        <w:ind w:right="18"/>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may</w:t>
      </w:r>
      <w:r w:rsidR="00A15F23" w:rsidRPr="005934CE">
        <w:rPr>
          <w:rFonts w:ascii="Garamond" w:hAnsi="Garamond"/>
          <w:sz w:val="28"/>
          <w:szCs w:val="28"/>
        </w:rPr>
        <w:t xml:space="preserve"> </w:t>
      </w:r>
      <w:r w:rsidRPr="005934CE">
        <w:rPr>
          <w:rFonts w:ascii="Garamond" w:hAnsi="Garamond"/>
          <w:sz w:val="28"/>
          <w:szCs w:val="28"/>
        </w:rPr>
        <w:t xml:space="preserve">authorize an individual to use a school debit card to make an authorized purchase on behalf of the school, consistent with guidelines provided by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and/or Governing Board. The following provisions apply to debit card purchases:</w:t>
      </w:r>
    </w:p>
    <w:p w14:paraId="0D2D1492" w14:textId="77777777" w:rsidR="002436A7" w:rsidRPr="005934CE" w:rsidRDefault="002436A7" w:rsidP="005934CE">
      <w:pPr>
        <w:pStyle w:val="BodyText"/>
        <w:spacing w:before="17" w:line="240" w:lineRule="auto"/>
        <w:ind w:right="17"/>
        <w:rPr>
          <w:rFonts w:ascii="Garamond" w:hAnsi="Garamond"/>
          <w:sz w:val="28"/>
          <w:szCs w:val="28"/>
        </w:rPr>
      </w:pPr>
    </w:p>
    <w:p w14:paraId="157AD3F2" w14:textId="2FB2190E" w:rsidR="004F3DD7" w:rsidRPr="005934CE" w:rsidRDefault="004F3DD7" w:rsidP="005934CE">
      <w:pPr>
        <w:pStyle w:val="BodyText"/>
        <w:numPr>
          <w:ilvl w:val="0"/>
          <w:numId w:val="4"/>
        </w:numPr>
        <w:spacing w:line="240" w:lineRule="auto"/>
        <w:rPr>
          <w:rFonts w:ascii="Garamond" w:hAnsi="Garamond"/>
          <w:sz w:val="28"/>
          <w:szCs w:val="28"/>
        </w:rPr>
      </w:pPr>
      <w:r w:rsidRPr="005934CE">
        <w:rPr>
          <w:rFonts w:ascii="Garamond" w:hAnsi="Garamond"/>
          <w:sz w:val="28"/>
          <w:szCs w:val="28"/>
        </w:rPr>
        <w:t xml:space="preserve">The school card will be kept under locked supervision in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’s </w:t>
      </w:r>
      <w:r w:rsidRPr="005934CE">
        <w:rPr>
          <w:rFonts w:ascii="Garamond" w:hAnsi="Garamond"/>
          <w:sz w:val="28"/>
          <w:szCs w:val="28"/>
        </w:rPr>
        <w:t xml:space="preserve">office, and authorized individuals must sign the debit card out and must return the debit card and related documentation of all purchases within 24 hours of the purchases, unless otherwise authorized by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w:t>
      </w:r>
    </w:p>
    <w:p w14:paraId="2421B984" w14:textId="77777777" w:rsidR="004F3DD7" w:rsidRPr="005934CE" w:rsidRDefault="004F3DD7" w:rsidP="005934CE">
      <w:pPr>
        <w:pStyle w:val="BodyText"/>
        <w:numPr>
          <w:ilvl w:val="0"/>
          <w:numId w:val="4"/>
        </w:numPr>
        <w:spacing w:before="123" w:line="240" w:lineRule="auto"/>
        <w:ind w:right="21"/>
        <w:rPr>
          <w:rFonts w:ascii="Garamond" w:hAnsi="Garamond"/>
          <w:sz w:val="28"/>
          <w:szCs w:val="28"/>
        </w:rPr>
      </w:pPr>
      <w:r w:rsidRPr="005934CE">
        <w:rPr>
          <w:rFonts w:ascii="Garamond" w:hAnsi="Garamond"/>
          <w:sz w:val="28"/>
          <w:szCs w:val="28"/>
        </w:rPr>
        <w:t>If receipts are not available or are “missing”, the individual making the charge will be held responsible for payment.</w:t>
      </w:r>
    </w:p>
    <w:p w14:paraId="3CD6C52F" w14:textId="3D286888" w:rsidR="004F3DD7" w:rsidRPr="005934CE" w:rsidRDefault="004F3DD7" w:rsidP="005934CE">
      <w:pPr>
        <w:pStyle w:val="BodyText"/>
        <w:numPr>
          <w:ilvl w:val="0"/>
          <w:numId w:val="4"/>
        </w:numPr>
        <w:spacing w:before="121" w:line="240" w:lineRule="auto"/>
        <w:ind w:right="23"/>
        <w:rPr>
          <w:rFonts w:ascii="Garamond" w:hAnsi="Garamond"/>
          <w:sz w:val="28"/>
          <w:szCs w:val="28"/>
        </w:rPr>
      </w:pPr>
      <w:r w:rsidRPr="005934CE">
        <w:rPr>
          <w:rFonts w:ascii="Garamond" w:hAnsi="Garamond"/>
          <w:sz w:val="28"/>
          <w:szCs w:val="28"/>
        </w:rPr>
        <w:t xml:space="preserve">Debit cards will bear the names of both the Schools and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w:t>
      </w:r>
    </w:p>
    <w:p w14:paraId="165779D0" w14:textId="77777777" w:rsidR="004F3DD7" w:rsidRPr="005934CE" w:rsidRDefault="004F3DD7" w:rsidP="004811A5">
      <w:pPr>
        <w:pStyle w:val="BodyText"/>
        <w:spacing w:before="16" w:line="240" w:lineRule="auto"/>
        <w:ind w:left="0" w:right="17"/>
        <w:rPr>
          <w:rFonts w:ascii="Garamond" w:hAnsi="Garamond"/>
          <w:sz w:val="28"/>
          <w:szCs w:val="28"/>
        </w:rPr>
      </w:pPr>
    </w:p>
    <w:p w14:paraId="34E8DCF5" w14:textId="77777777" w:rsidR="004F3DD7" w:rsidRPr="005934CE" w:rsidRDefault="004F3DD7" w:rsidP="005934CE">
      <w:pPr>
        <w:ind w:left="20"/>
        <w:rPr>
          <w:rFonts w:ascii="Garamond" w:hAnsi="Garamond"/>
          <w:sz w:val="28"/>
          <w:szCs w:val="28"/>
        </w:rPr>
      </w:pPr>
      <w:r w:rsidRPr="005934CE">
        <w:rPr>
          <w:rFonts w:ascii="Garamond" w:hAnsi="Garamond"/>
          <w:w w:val="95"/>
          <w:sz w:val="28"/>
          <w:szCs w:val="28"/>
          <w:u w:val="single"/>
        </w:rPr>
        <w:t>Purchase Orders</w:t>
      </w:r>
    </w:p>
    <w:p w14:paraId="647165EA" w14:textId="532ABF10" w:rsidR="004F3DD7" w:rsidRPr="005934CE" w:rsidRDefault="004F3DD7" w:rsidP="005934CE">
      <w:pPr>
        <w:pStyle w:val="BodyText"/>
        <w:spacing w:before="137" w:line="240" w:lineRule="auto"/>
        <w:ind w:right="19"/>
        <w:rPr>
          <w:rFonts w:ascii="Garamond" w:hAnsi="Garamond"/>
          <w:sz w:val="28"/>
          <w:szCs w:val="28"/>
        </w:rPr>
      </w:pPr>
      <w:r w:rsidRPr="005934CE">
        <w:rPr>
          <w:rFonts w:ascii="Garamond" w:hAnsi="Garamond"/>
          <w:w w:val="95"/>
          <w:sz w:val="28"/>
          <w:szCs w:val="28"/>
        </w:rPr>
        <w:t xml:space="preserve">Non-recurring purchases should be accompanied by a purchase order, which must be approved </w:t>
      </w:r>
      <w:r w:rsidRPr="005934CE">
        <w:rPr>
          <w:rFonts w:ascii="Garamond" w:hAnsi="Garamond"/>
          <w:sz w:val="28"/>
          <w:szCs w:val="28"/>
        </w:rPr>
        <w:t xml:space="preserve">by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w:t>
      </w:r>
    </w:p>
    <w:p w14:paraId="6D5FA3B6" w14:textId="77777777" w:rsidR="004F3DD7" w:rsidRPr="005934CE" w:rsidRDefault="004F3DD7" w:rsidP="005934CE">
      <w:pPr>
        <w:pStyle w:val="BodyText"/>
        <w:spacing w:before="16" w:line="240" w:lineRule="auto"/>
        <w:ind w:right="17"/>
        <w:rPr>
          <w:rFonts w:ascii="Garamond" w:hAnsi="Garamond"/>
          <w:sz w:val="28"/>
          <w:szCs w:val="28"/>
        </w:rPr>
      </w:pPr>
    </w:p>
    <w:p w14:paraId="091877EE" w14:textId="106BA908" w:rsidR="004F3DD7" w:rsidRPr="005934CE" w:rsidRDefault="004F3DD7" w:rsidP="005934CE">
      <w:pPr>
        <w:pStyle w:val="BodyText"/>
        <w:numPr>
          <w:ilvl w:val="0"/>
          <w:numId w:val="6"/>
        </w:numPr>
        <w:spacing w:line="240" w:lineRule="auto"/>
        <w:rPr>
          <w:rFonts w:ascii="Garamond" w:hAnsi="Garamond"/>
          <w:sz w:val="28"/>
          <w:szCs w:val="28"/>
        </w:rPr>
      </w:pPr>
      <w:r w:rsidRPr="005934CE">
        <w:rPr>
          <w:rFonts w:ascii="Garamond" w:hAnsi="Garamond"/>
          <w:w w:val="95"/>
          <w:sz w:val="28"/>
          <w:szCs w:val="28"/>
        </w:rPr>
        <w:t xml:space="preserve">The </w:t>
      </w:r>
      <w:r w:rsidR="004811A5">
        <w:rPr>
          <w:rFonts w:ascii="Garamond" w:hAnsi="Garamond"/>
          <w:w w:val="95"/>
          <w:sz w:val="28"/>
          <w:szCs w:val="28"/>
        </w:rPr>
        <w:t xml:space="preserve">ED, </w:t>
      </w:r>
      <w:r w:rsidRPr="005934CE">
        <w:rPr>
          <w:rFonts w:ascii="Garamond" w:hAnsi="Garamond"/>
          <w:w w:val="95"/>
          <w:sz w:val="28"/>
          <w:szCs w:val="28"/>
        </w:rPr>
        <w:t>Principals, Directors</w:t>
      </w:r>
      <w:r w:rsidR="00791A77" w:rsidRPr="005934CE">
        <w:rPr>
          <w:rFonts w:ascii="Garamond" w:hAnsi="Garamond"/>
          <w:w w:val="95"/>
          <w:sz w:val="28"/>
          <w:szCs w:val="28"/>
        </w:rPr>
        <w:t xml:space="preserve"> and </w:t>
      </w:r>
      <w:r w:rsidR="00B01D08">
        <w:rPr>
          <w:rFonts w:ascii="Garamond" w:hAnsi="Garamond"/>
          <w:w w:val="95"/>
          <w:sz w:val="28"/>
          <w:szCs w:val="28"/>
        </w:rPr>
        <w:t>DBS</w:t>
      </w:r>
      <w:r w:rsidR="00791A77" w:rsidRPr="005934CE">
        <w:rPr>
          <w:rFonts w:ascii="Garamond" w:hAnsi="Garamond"/>
          <w:w w:val="95"/>
          <w:sz w:val="28"/>
          <w:szCs w:val="28"/>
        </w:rPr>
        <w:t xml:space="preserve"> </w:t>
      </w:r>
      <w:r w:rsidRPr="005934CE">
        <w:rPr>
          <w:rFonts w:ascii="Garamond" w:hAnsi="Garamond"/>
          <w:w w:val="95"/>
          <w:sz w:val="28"/>
          <w:szCs w:val="28"/>
        </w:rPr>
        <w:t>all have</w:t>
      </w:r>
    </w:p>
    <w:p w14:paraId="0ABD8DDA" w14:textId="6F4B367F" w:rsidR="004F3DD7" w:rsidRPr="005934CE" w:rsidRDefault="004F3DD7" w:rsidP="005934CE">
      <w:pPr>
        <w:pStyle w:val="BodyText"/>
        <w:spacing w:before="17" w:line="240" w:lineRule="auto"/>
        <w:ind w:left="740"/>
        <w:rPr>
          <w:rFonts w:ascii="Garamond" w:hAnsi="Garamond"/>
          <w:sz w:val="28"/>
          <w:szCs w:val="28"/>
        </w:rPr>
      </w:pPr>
      <w:r w:rsidRPr="005934CE">
        <w:rPr>
          <w:rFonts w:ascii="Garamond" w:hAnsi="Garamond"/>
          <w:sz w:val="28"/>
          <w:szCs w:val="28"/>
        </w:rPr>
        <w:t xml:space="preserve">the ability to generate a PO request in </w:t>
      </w:r>
      <w:proofErr w:type="spellStart"/>
      <w:r w:rsidR="00B01D08">
        <w:rPr>
          <w:rFonts w:ascii="Garamond" w:hAnsi="Garamond"/>
          <w:sz w:val="28"/>
          <w:szCs w:val="28"/>
        </w:rPr>
        <w:t>Procurify</w:t>
      </w:r>
      <w:proofErr w:type="spellEnd"/>
      <w:r w:rsidRPr="005934CE">
        <w:rPr>
          <w:rFonts w:ascii="Garamond" w:hAnsi="Garamond"/>
          <w:sz w:val="28"/>
          <w:szCs w:val="28"/>
        </w:rPr>
        <w:t>.</w:t>
      </w:r>
    </w:p>
    <w:p w14:paraId="24F79400" w14:textId="1A3FB220" w:rsidR="004F3DD7" w:rsidRPr="005934CE" w:rsidRDefault="004F3DD7" w:rsidP="005934CE">
      <w:pPr>
        <w:pStyle w:val="BodyText"/>
        <w:numPr>
          <w:ilvl w:val="0"/>
          <w:numId w:val="6"/>
        </w:numPr>
        <w:spacing w:before="136" w:line="240" w:lineRule="auto"/>
        <w:ind w:right="17"/>
        <w:rPr>
          <w:rFonts w:ascii="Garamond" w:hAnsi="Garamond"/>
          <w:sz w:val="28"/>
          <w:szCs w:val="28"/>
        </w:rPr>
      </w:pPr>
      <w:r w:rsidRPr="005934CE">
        <w:rPr>
          <w:rFonts w:ascii="Garamond" w:hAnsi="Garamond"/>
          <w:sz w:val="28"/>
          <w:szCs w:val="28"/>
        </w:rPr>
        <w:t xml:space="preserve">The PO is then automatically sent in </w:t>
      </w:r>
      <w:proofErr w:type="spellStart"/>
      <w:r w:rsidR="00B01D08">
        <w:rPr>
          <w:rFonts w:ascii="Garamond" w:hAnsi="Garamond"/>
          <w:sz w:val="28"/>
          <w:szCs w:val="28"/>
        </w:rPr>
        <w:t>Procurify</w:t>
      </w:r>
      <w:proofErr w:type="spellEnd"/>
      <w:r w:rsidRPr="005934CE">
        <w:rPr>
          <w:rFonts w:ascii="Garamond" w:hAnsi="Garamond"/>
          <w:sz w:val="28"/>
          <w:szCs w:val="28"/>
        </w:rPr>
        <w:t xml:space="preserve"> to the </w:t>
      </w:r>
      <w:r w:rsidR="00AA215A">
        <w:rPr>
          <w:rFonts w:ascii="Garamond" w:hAnsi="Garamond"/>
          <w:sz w:val="28"/>
          <w:szCs w:val="28"/>
        </w:rPr>
        <w:t>ED</w:t>
      </w:r>
      <w:r w:rsidRPr="005934CE">
        <w:rPr>
          <w:rFonts w:ascii="Garamond" w:hAnsi="Garamond"/>
          <w:w w:val="95"/>
          <w:sz w:val="28"/>
          <w:szCs w:val="28"/>
        </w:rPr>
        <w:t xml:space="preserve">, and/or </w:t>
      </w:r>
      <w:r w:rsidR="00B01D08">
        <w:rPr>
          <w:rFonts w:ascii="Garamond" w:hAnsi="Garamond"/>
          <w:w w:val="95"/>
          <w:sz w:val="28"/>
          <w:szCs w:val="28"/>
        </w:rPr>
        <w:t>DBS</w:t>
      </w:r>
      <w:r w:rsidRPr="005934CE">
        <w:rPr>
          <w:rFonts w:ascii="Garamond" w:hAnsi="Garamond"/>
          <w:w w:val="95"/>
          <w:sz w:val="28"/>
          <w:szCs w:val="28"/>
        </w:rPr>
        <w:t xml:space="preserve"> </w:t>
      </w:r>
      <w:r w:rsidRPr="005934CE">
        <w:rPr>
          <w:rFonts w:ascii="Garamond" w:hAnsi="Garamond"/>
          <w:sz w:val="28"/>
          <w:szCs w:val="28"/>
        </w:rPr>
        <w:t>for approval.</w:t>
      </w:r>
    </w:p>
    <w:p w14:paraId="48F5997E" w14:textId="77777777" w:rsidR="004F3DD7" w:rsidRPr="005934CE" w:rsidRDefault="004F3DD7" w:rsidP="005934CE">
      <w:pPr>
        <w:pStyle w:val="BodyText"/>
        <w:numPr>
          <w:ilvl w:val="0"/>
          <w:numId w:val="6"/>
        </w:numPr>
        <w:spacing w:before="121" w:line="240" w:lineRule="auto"/>
        <w:ind w:right="19"/>
        <w:rPr>
          <w:rFonts w:ascii="Garamond" w:hAnsi="Garamond"/>
          <w:sz w:val="28"/>
          <w:szCs w:val="28"/>
        </w:rPr>
      </w:pPr>
      <w:r w:rsidRPr="005934CE">
        <w:rPr>
          <w:rFonts w:ascii="Garamond" w:hAnsi="Garamond"/>
          <w:sz w:val="28"/>
          <w:szCs w:val="28"/>
        </w:rPr>
        <w:t>Once approved, the PO is then emailed to the vendor or copied and mailed for confirmation.</w:t>
      </w:r>
    </w:p>
    <w:p w14:paraId="110E5A48" w14:textId="77777777" w:rsidR="004F3DD7" w:rsidRPr="005934CE" w:rsidRDefault="004F3DD7" w:rsidP="005934CE">
      <w:pPr>
        <w:pStyle w:val="BodyText"/>
        <w:spacing w:before="121" w:line="240" w:lineRule="auto"/>
        <w:ind w:right="19"/>
        <w:rPr>
          <w:rFonts w:ascii="Garamond" w:hAnsi="Garamond"/>
          <w:sz w:val="28"/>
          <w:szCs w:val="28"/>
        </w:rPr>
      </w:pPr>
    </w:p>
    <w:p w14:paraId="6EAA3805" w14:textId="6C5F6978" w:rsidR="004F3DD7" w:rsidRPr="005934CE" w:rsidRDefault="004F3DD7" w:rsidP="005934CE">
      <w:pPr>
        <w:ind w:left="20"/>
        <w:rPr>
          <w:rFonts w:ascii="Garamond" w:hAnsi="Garamond"/>
          <w:sz w:val="28"/>
          <w:szCs w:val="28"/>
        </w:rPr>
      </w:pPr>
      <w:bookmarkStart w:id="0" w:name="Payment_Authorization"/>
      <w:bookmarkEnd w:id="0"/>
      <w:r w:rsidRPr="005934CE">
        <w:rPr>
          <w:rFonts w:ascii="Garamond" w:hAnsi="Garamond"/>
          <w:sz w:val="28"/>
          <w:szCs w:val="28"/>
          <w:u w:val="single"/>
        </w:rPr>
        <w:t>Payment Authorization</w:t>
      </w:r>
    </w:p>
    <w:p w14:paraId="514AE0D3" w14:textId="4ED59410" w:rsidR="004F3DD7" w:rsidRPr="005934CE" w:rsidRDefault="004F3DD7" w:rsidP="005934CE">
      <w:pPr>
        <w:pStyle w:val="BodyText"/>
        <w:spacing w:before="137" w:line="240" w:lineRule="auto"/>
        <w:rPr>
          <w:rFonts w:ascii="Garamond" w:hAnsi="Garamond"/>
          <w:sz w:val="28"/>
          <w:szCs w:val="28"/>
        </w:rPr>
      </w:pPr>
      <w:r w:rsidRPr="005934CE">
        <w:rPr>
          <w:rFonts w:ascii="Garamond" w:hAnsi="Garamond"/>
          <w:sz w:val="28"/>
          <w:szCs w:val="28"/>
        </w:rPr>
        <w:t xml:space="preserve">All original invoices will be forwarded to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 xml:space="preserve">DBS via the </w:t>
      </w:r>
      <w:hyperlink r:id="rId11" w:history="1">
        <w:r w:rsidR="00B01D08" w:rsidRPr="00306B68">
          <w:rPr>
            <w:rStyle w:val="Hyperlink"/>
            <w:rFonts w:ascii="Garamond" w:hAnsi="Garamond"/>
            <w:sz w:val="28"/>
            <w:szCs w:val="28"/>
          </w:rPr>
          <w:t>accountspayable@teachps.org</w:t>
        </w:r>
      </w:hyperlink>
      <w:r w:rsidR="00B01D08">
        <w:rPr>
          <w:rFonts w:ascii="Garamond" w:hAnsi="Garamond"/>
          <w:sz w:val="28"/>
          <w:szCs w:val="28"/>
        </w:rPr>
        <w:t xml:space="preserve"> email address</w:t>
      </w:r>
      <w:r w:rsidRPr="005934CE">
        <w:rPr>
          <w:rFonts w:ascii="Garamond" w:hAnsi="Garamond"/>
          <w:sz w:val="28"/>
          <w:szCs w:val="28"/>
        </w:rPr>
        <w:t xml:space="preserve"> </w:t>
      </w:r>
      <w:r w:rsidR="00B01D08">
        <w:rPr>
          <w:rFonts w:ascii="Garamond" w:hAnsi="Garamond"/>
          <w:sz w:val="28"/>
          <w:szCs w:val="28"/>
        </w:rPr>
        <w:t xml:space="preserve">and synced with </w:t>
      </w:r>
      <w:proofErr w:type="spellStart"/>
      <w:r w:rsidR="00B01D08">
        <w:rPr>
          <w:rFonts w:ascii="Garamond" w:hAnsi="Garamond"/>
          <w:sz w:val="28"/>
          <w:szCs w:val="28"/>
        </w:rPr>
        <w:t>Procurify</w:t>
      </w:r>
      <w:proofErr w:type="spellEnd"/>
      <w:r w:rsidR="00B01D08">
        <w:rPr>
          <w:rFonts w:ascii="Garamond" w:hAnsi="Garamond"/>
          <w:sz w:val="28"/>
          <w:szCs w:val="28"/>
        </w:rPr>
        <w:t xml:space="preserve"> </w:t>
      </w:r>
      <w:r w:rsidRPr="005934CE">
        <w:rPr>
          <w:rFonts w:ascii="Garamond" w:hAnsi="Garamond"/>
          <w:sz w:val="28"/>
          <w:szCs w:val="28"/>
        </w:rPr>
        <w:t>for approval</w:t>
      </w:r>
      <w:r w:rsidR="004811A5">
        <w:rPr>
          <w:rFonts w:ascii="Garamond" w:hAnsi="Garamond"/>
          <w:sz w:val="28"/>
          <w:szCs w:val="28"/>
        </w:rPr>
        <w:t>.</w:t>
      </w:r>
    </w:p>
    <w:p w14:paraId="409FD079" w14:textId="77777777" w:rsidR="004F3DD7" w:rsidRPr="005934CE" w:rsidRDefault="004F3DD7" w:rsidP="005934CE">
      <w:pPr>
        <w:pStyle w:val="BodyText"/>
        <w:spacing w:before="137" w:line="240" w:lineRule="auto"/>
        <w:rPr>
          <w:rFonts w:ascii="Garamond" w:hAnsi="Garamond"/>
          <w:sz w:val="28"/>
          <w:szCs w:val="28"/>
        </w:rPr>
      </w:pPr>
    </w:p>
    <w:p w14:paraId="4E0D9948" w14:textId="2A0E1A76" w:rsidR="004F3DD7" w:rsidRPr="005934CE" w:rsidRDefault="004F3DD7" w:rsidP="005934CE">
      <w:pPr>
        <w:pStyle w:val="BodyText"/>
        <w:numPr>
          <w:ilvl w:val="0"/>
          <w:numId w:val="7"/>
        </w:numPr>
        <w:spacing w:line="240" w:lineRule="auto"/>
        <w:rPr>
          <w:rFonts w:ascii="Garamond" w:hAnsi="Garamond"/>
          <w:sz w:val="28"/>
          <w:szCs w:val="28"/>
        </w:rPr>
      </w:pPr>
      <w:r w:rsidRPr="005934CE">
        <w:rPr>
          <w:rFonts w:ascii="Garamond" w:hAnsi="Garamond"/>
          <w:sz w:val="28"/>
          <w:szCs w:val="28"/>
        </w:rPr>
        <w:t xml:space="preserve">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will carefully review each invoice, attach all supporting documentation (including a PO), and verify that the specified services and/or goods </w:t>
      </w:r>
      <w:r w:rsidRPr="005934CE">
        <w:rPr>
          <w:rFonts w:ascii="Garamond" w:hAnsi="Garamond"/>
          <w:w w:val="95"/>
          <w:sz w:val="28"/>
          <w:szCs w:val="28"/>
        </w:rPr>
        <w:t xml:space="preserve">were received. When receiving tangible goods from a vendor, the person designated to </w:t>
      </w:r>
      <w:r w:rsidRPr="005934CE">
        <w:rPr>
          <w:rFonts w:ascii="Garamond" w:hAnsi="Garamond"/>
          <w:sz w:val="28"/>
          <w:szCs w:val="28"/>
        </w:rPr>
        <w:t>receive deliveries should trace the merchandise to the packing list and note any items that were not in the shipment. The packing list should be submitted to Charter Impact with the invoice.</w:t>
      </w:r>
    </w:p>
    <w:p w14:paraId="7ABE4B80" w14:textId="1FFA39B1" w:rsidR="004F3DD7" w:rsidRPr="005934CE" w:rsidRDefault="004F3DD7" w:rsidP="005934CE">
      <w:pPr>
        <w:pStyle w:val="BodyText"/>
        <w:numPr>
          <w:ilvl w:val="0"/>
          <w:numId w:val="7"/>
        </w:numPr>
        <w:spacing w:before="121" w:line="240" w:lineRule="auto"/>
        <w:ind w:right="17"/>
        <w:rPr>
          <w:rFonts w:ascii="Garamond" w:hAnsi="Garamond"/>
          <w:sz w:val="28"/>
          <w:szCs w:val="28"/>
        </w:rPr>
      </w:pPr>
      <w:r w:rsidRPr="005934CE">
        <w:rPr>
          <w:rFonts w:ascii="Garamond" w:hAnsi="Garamond"/>
          <w:sz w:val="28"/>
          <w:szCs w:val="28"/>
        </w:rPr>
        <w:t xml:space="preserve">Once approved by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he/she will stamp a check authorization </w:t>
      </w:r>
      <w:r w:rsidRPr="005934CE">
        <w:rPr>
          <w:rFonts w:ascii="Garamond" w:hAnsi="Garamond"/>
          <w:sz w:val="28"/>
          <w:szCs w:val="28"/>
        </w:rPr>
        <w:t>on the invoice and complete the required information, including noting the specific budget line item that is to be charged for the specified expenditures. The invoice and supporting documentation will be sent to Charter Impact on at least a weekly basis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should be aware of invoice due dates to avoid late payments). Charter Impact will then process the invoices with sufficient supporting documentation.</w:t>
      </w:r>
    </w:p>
    <w:p w14:paraId="7163605D" w14:textId="1D9B8940" w:rsidR="004F3DD7" w:rsidRPr="005934CE" w:rsidRDefault="004F3DD7" w:rsidP="005934CE">
      <w:pPr>
        <w:pStyle w:val="BodyText"/>
        <w:numPr>
          <w:ilvl w:val="0"/>
          <w:numId w:val="7"/>
        </w:numPr>
        <w:spacing w:before="125" w:line="240" w:lineRule="auto"/>
        <w:ind w:right="19"/>
        <w:rPr>
          <w:rFonts w:ascii="Garamond" w:hAnsi="Garamond"/>
          <w:sz w:val="28"/>
          <w:szCs w:val="28"/>
        </w:rPr>
      </w:pPr>
      <w:r w:rsidRPr="005934CE">
        <w:rPr>
          <w:rFonts w:ascii="Garamond" w:hAnsi="Garamond"/>
          <w:sz w:val="28"/>
          <w:szCs w:val="28"/>
        </w:rPr>
        <w:t xml:space="preserve">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w w:val="95"/>
          <w:sz w:val="28"/>
          <w:szCs w:val="28"/>
        </w:rPr>
        <w:t xml:space="preserve"> may authorize Charter Impact to pay recurring expenses </w:t>
      </w:r>
      <w:r w:rsidRPr="005934CE">
        <w:rPr>
          <w:rFonts w:ascii="Garamond" w:hAnsi="Garamond"/>
          <w:sz w:val="28"/>
          <w:szCs w:val="28"/>
        </w:rPr>
        <w:t xml:space="preserve">(e.g. utilities, leases, etc.) without the </w:t>
      </w:r>
      <w:r w:rsidR="00AA215A">
        <w:rPr>
          <w:rFonts w:ascii="Garamond" w:hAnsi="Garamond"/>
          <w:sz w:val="28"/>
          <w:szCs w:val="28"/>
        </w:rPr>
        <w:t>ED</w:t>
      </w:r>
      <w:r w:rsidRPr="005934CE">
        <w:rPr>
          <w:rFonts w:ascii="Garamond" w:hAnsi="Garamond"/>
          <w:sz w:val="28"/>
          <w:szCs w:val="28"/>
        </w:rPr>
        <w:t xml:space="preserve">, of </w:t>
      </w:r>
      <w:r w:rsidR="00B01D08">
        <w:rPr>
          <w:rFonts w:ascii="Garamond" w:hAnsi="Garamond"/>
          <w:sz w:val="28"/>
          <w:szCs w:val="28"/>
        </w:rPr>
        <w:t>DBS</w:t>
      </w:r>
      <w:r w:rsidRPr="005934CE">
        <w:rPr>
          <w:rFonts w:ascii="Garamond" w:hAnsi="Garamond"/>
          <w:sz w:val="28"/>
          <w:szCs w:val="28"/>
        </w:rPr>
        <w:t>’s formal approval (signature) on the invoice when dollar amounts fall within a predetermined range. A list of the vendors and the dollar range for each vendor must be provided to Charter Impact in writing and updated on an annual basis.</w:t>
      </w:r>
    </w:p>
    <w:p w14:paraId="0C74BB29" w14:textId="77777777" w:rsidR="00A15F23" w:rsidRPr="005934CE" w:rsidRDefault="00A15F23" w:rsidP="005934CE">
      <w:pPr>
        <w:rPr>
          <w:rFonts w:ascii="Garamond" w:hAnsi="Garamond"/>
          <w:w w:val="95"/>
          <w:sz w:val="28"/>
          <w:szCs w:val="28"/>
          <w:u w:val="single"/>
        </w:rPr>
      </w:pPr>
    </w:p>
    <w:p w14:paraId="753CD29B" w14:textId="77777777" w:rsidR="00A15F23" w:rsidRPr="005934CE" w:rsidRDefault="00A15F23" w:rsidP="005934CE">
      <w:pPr>
        <w:ind w:left="20"/>
        <w:rPr>
          <w:rFonts w:ascii="Garamond" w:hAnsi="Garamond"/>
          <w:w w:val="95"/>
          <w:sz w:val="28"/>
          <w:szCs w:val="28"/>
          <w:u w:val="single"/>
        </w:rPr>
      </w:pPr>
    </w:p>
    <w:p w14:paraId="396885C9" w14:textId="77777777" w:rsidR="004F3DD7" w:rsidRPr="005934CE" w:rsidRDefault="004F3DD7" w:rsidP="005934CE">
      <w:pPr>
        <w:ind w:left="20"/>
        <w:rPr>
          <w:rFonts w:ascii="Garamond" w:hAnsi="Garamond"/>
          <w:sz w:val="28"/>
          <w:szCs w:val="28"/>
        </w:rPr>
      </w:pPr>
      <w:r w:rsidRPr="005934CE">
        <w:rPr>
          <w:rFonts w:ascii="Garamond" w:hAnsi="Garamond"/>
          <w:w w:val="95"/>
          <w:sz w:val="28"/>
          <w:szCs w:val="28"/>
          <w:u w:val="single"/>
        </w:rPr>
        <w:t>Accounts Payable Checks</w:t>
      </w:r>
    </w:p>
    <w:p w14:paraId="79E1450F" w14:textId="0D474FD0" w:rsidR="004F3DD7" w:rsidRPr="005934CE" w:rsidRDefault="004F3DD7" w:rsidP="005934CE">
      <w:pPr>
        <w:pStyle w:val="BodyText"/>
        <w:spacing w:before="137" w:line="240" w:lineRule="auto"/>
        <w:ind w:right="17"/>
        <w:rPr>
          <w:rFonts w:ascii="Garamond" w:hAnsi="Garamond"/>
          <w:sz w:val="28"/>
          <w:szCs w:val="28"/>
        </w:rPr>
      </w:pPr>
      <w:r w:rsidRPr="005934CE">
        <w:rPr>
          <w:rFonts w:ascii="Garamond" w:hAnsi="Garamond"/>
          <w:sz w:val="28"/>
          <w:szCs w:val="28"/>
        </w:rPr>
        <w:t xml:space="preserve">The Governing Board will approve, in advance, the list of authorized signers on the school </w:t>
      </w:r>
      <w:r w:rsidRPr="005934CE">
        <w:rPr>
          <w:rFonts w:ascii="Garamond" w:hAnsi="Garamond"/>
          <w:w w:val="95"/>
          <w:sz w:val="28"/>
          <w:szCs w:val="28"/>
        </w:rPr>
        <w:t xml:space="preserve">account. 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and any other employee authorized by the Governing Board may </w:t>
      </w:r>
      <w:r w:rsidRPr="005934CE">
        <w:rPr>
          <w:rFonts w:ascii="Garamond" w:hAnsi="Garamond"/>
          <w:sz w:val="28"/>
          <w:szCs w:val="28"/>
        </w:rPr>
        <w:t>sign bank checks within established limitations.</w:t>
      </w:r>
    </w:p>
    <w:p w14:paraId="522356DF" w14:textId="77777777" w:rsidR="002436A7" w:rsidRPr="005934CE" w:rsidRDefault="002436A7" w:rsidP="005934CE">
      <w:pPr>
        <w:pStyle w:val="BodyText"/>
        <w:spacing w:before="17" w:line="240" w:lineRule="auto"/>
        <w:rPr>
          <w:rFonts w:ascii="Garamond" w:hAnsi="Garamond"/>
          <w:sz w:val="28"/>
          <w:szCs w:val="28"/>
        </w:rPr>
      </w:pPr>
    </w:p>
    <w:p w14:paraId="30C87D9B" w14:textId="77777777" w:rsidR="004F3DD7" w:rsidRPr="005934CE" w:rsidRDefault="004F3DD7" w:rsidP="005934CE">
      <w:pPr>
        <w:pStyle w:val="BodyText"/>
        <w:numPr>
          <w:ilvl w:val="0"/>
          <w:numId w:val="8"/>
        </w:numPr>
        <w:spacing w:line="240" w:lineRule="auto"/>
        <w:rPr>
          <w:rFonts w:ascii="Garamond" w:hAnsi="Garamond"/>
          <w:sz w:val="28"/>
          <w:szCs w:val="28"/>
        </w:rPr>
      </w:pPr>
      <w:r w:rsidRPr="005934CE">
        <w:rPr>
          <w:rFonts w:ascii="Garamond" w:hAnsi="Garamond"/>
          <w:sz w:val="28"/>
          <w:szCs w:val="28"/>
        </w:rPr>
        <w:lastRenderedPageBreak/>
        <w:t>Charter Impact does not use pre-printed check stock to avoid the risk of theft.</w:t>
      </w:r>
    </w:p>
    <w:p w14:paraId="16877FEC" w14:textId="007F5A46" w:rsidR="004F3DD7" w:rsidRPr="005934CE" w:rsidRDefault="004F3DD7" w:rsidP="005934CE">
      <w:pPr>
        <w:pStyle w:val="BodyText"/>
        <w:numPr>
          <w:ilvl w:val="0"/>
          <w:numId w:val="8"/>
        </w:numPr>
        <w:spacing w:before="137" w:line="240" w:lineRule="auto"/>
        <w:ind w:right="19"/>
        <w:rPr>
          <w:rFonts w:ascii="Garamond" w:hAnsi="Garamond"/>
          <w:sz w:val="28"/>
          <w:szCs w:val="28"/>
        </w:rPr>
      </w:pPr>
      <w:r w:rsidRPr="005934CE">
        <w:rPr>
          <w:rFonts w:ascii="Garamond" w:hAnsi="Garamond"/>
          <w:sz w:val="28"/>
          <w:szCs w:val="28"/>
        </w:rPr>
        <w:t xml:space="preserve">When there is a need to generate a check, the </w:t>
      </w:r>
      <w:r w:rsidR="00B01D08">
        <w:rPr>
          <w:rFonts w:ascii="Garamond" w:hAnsi="Garamond"/>
          <w:sz w:val="28"/>
          <w:szCs w:val="28"/>
        </w:rPr>
        <w:t>DBS</w:t>
      </w:r>
      <w:r w:rsidRPr="005934CE">
        <w:rPr>
          <w:rFonts w:ascii="Garamond" w:hAnsi="Garamond"/>
          <w:sz w:val="28"/>
          <w:szCs w:val="28"/>
        </w:rPr>
        <w:t xml:space="preserve"> will send appropriate approved documentation to Charter Impact. This is usually an approved invoice or Check Request Form.</w:t>
      </w:r>
    </w:p>
    <w:p w14:paraId="674347B0" w14:textId="73E9676A" w:rsidR="004F3DD7" w:rsidRPr="005934CE" w:rsidRDefault="004F3DD7" w:rsidP="005934CE">
      <w:pPr>
        <w:pStyle w:val="BodyText"/>
        <w:numPr>
          <w:ilvl w:val="0"/>
          <w:numId w:val="8"/>
        </w:numPr>
        <w:spacing w:before="120" w:line="240" w:lineRule="auto"/>
        <w:ind w:right="18"/>
        <w:rPr>
          <w:rFonts w:ascii="Garamond" w:hAnsi="Garamond"/>
          <w:sz w:val="28"/>
          <w:szCs w:val="28"/>
        </w:rPr>
      </w:pPr>
      <w:r w:rsidRPr="005934CE">
        <w:rPr>
          <w:rFonts w:ascii="Garamond" w:hAnsi="Garamond"/>
          <w:sz w:val="28"/>
          <w:szCs w:val="28"/>
        </w:rPr>
        <w:t xml:space="preserve">Once approved by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Charter Impact prepares the check based </w:t>
      </w:r>
      <w:r w:rsidRPr="005934CE">
        <w:rPr>
          <w:rFonts w:ascii="Garamond" w:hAnsi="Garamond"/>
          <w:sz w:val="28"/>
          <w:szCs w:val="28"/>
        </w:rPr>
        <w:t>on the check authorization prior to obtaining the appropriate signature(s).</w:t>
      </w:r>
    </w:p>
    <w:p w14:paraId="1B222BAB" w14:textId="147A87CB" w:rsidR="004F3DD7" w:rsidRPr="005934CE" w:rsidRDefault="004F3DD7" w:rsidP="005934CE">
      <w:pPr>
        <w:pStyle w:val="BodyText"/>
        <w:numPr>
          <w:ilvl w:val="0"/>
          <w:numId w:val="8"/>
        </w:numPr>
        <w:spacing w:before="121" w:line="240" w:lineRule="auto"/>
        <w:ind w:right="17"/>
        <w:rPr>
          <w:rFonts w:ascii="Garamond" w:hAnsi="Garamond"/>
          <w:sz w:val="28"/>
          <w:szCs w:val="28"/>
        </w:rPr>
      </w:pPr>
      <w:r w:rsidRPr="005934CE">
        <w:rPr>
          <w:rFonts w:ascii="Garamond" w:hAnsi="Garamond"/>
          <w:sz w:val="28"/>
          <w:szCs w:val="28"/>
        </w:rPr>
        <w:t xml:space="preserve">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w w:val="95"/>
          <w:sz w:val="28"/>
          <w:szCs w:val="28"/>
        </w:rPr>
        <w:t xml:space="preserve"> </w:t>
      </w:r>
      <w:r w:rsidR="004811A5">
        <w:rPr>
          <w:rFonts w:ascii="Garamond" w:hAnsi="Garamond"/>
          <w:w w:val="95"/>
          <w:sz w:val="28"/>
          <w:szCs w:val="28"/>
        </w:rPr>
        <w:t>or</w:t>
      </w:r>
      <w:r w:rsidRPr="005934CE">
        <w:rPr>
          <w:rFonts w:ascii="Garamond" w:hAnsi="Garamond"/>
          <w:w w:val="95"/>
          <w:sz w:val="28"/>
          <w:szCs w:val="28"/>
        </w:rPr>
        <w:t xml:space="preserve"> Board Treasurer will co-sign </w:t>
      </w:r>
      <w:r w:rsidRPr="005934CE">
        <w:rPr>
          <w:rFonts w:ascii="Garamond" w:hAnsi="Garamond"/>
          <w:sz w:val="28"/>
          <w:szCs w:val="28"/>
        </w:rPr>
        <w:t xml:space="preserve">checks in excess of $50,000 for all non-recurring items. All checks less than $50,000 require only the signature of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00D042DB" w:rsidRPr="005934CE">
        <w:rPr>
          <w:rFonts w:ascii="Garamond" w:hAnsi="Garamond"/>
          <w:sz w:val="28"/>
          <w:szCs w:val="28"/>
        </w:rPr>
        <w:t>.</w:t>
      </w:r>
    </w:p>
    <w:p w14:paraId="08F1F4D9" w14:textId="77777777" w:rsidR="00D042DB" w:rsidRPr="005934CE" w:rsidRDefault="00D042DB" w:rsidP="005934CE">
      <w:pPr>
        <w:pStyle w:val="BodyText"/>
        <w:numPr>
          <w:ilvl w:val="0"/>
          <w:numId w:val="8"/>
        </w:numPr>
        <w:spacing w:before="136" w:line="240" w:lineRule="auto"/>
        <w:ind w:right="16"/>
        <w:rPr>
          <w:rFonts w:ascii="Garamond" w:hAnsi="Garamond"/>
          <w:sz w:val="28"/>
          <w:szCs w:val="28"/>
        </w:rPr>
      </w:pPr>
      <w:r w:rsidRPr="005934CE">
        <w:rPr>
          <w:rFonts w:ascii="Garamond" w:hAnsi="Garamond"/>
          <w:sz w:val="28"/>
          <w:szCs w:val="28"/>
        </w:rPr>
        <w:t>Checks may not be written to cash, bearer, or petty cash. Under no circumstance will any individual sign a blank check.</w:t>
      </w:r>
    </w:p>
    <w:p w14:paraId="454AE560" w14:textId="77777777" w:rsidR="00D042DB" w:rsidRPr="005934CE" w:rsidRDefault="00D042DB" w:rsidP="005934CE">
      <w:pPr>
        <w:pStyle w:val="BodyText"/>
        <w:numPr>
          <w:ilvl w:val="0"/>
          <w:numId w:val="8"/>
        </w:numPr>
        <w:spacing w:before="121" w:line="240" w:lineRule="auto"/>
        <w:rPr>
          <w:rFonts w:ascii="Garamond" w:hAnsi="Garamond"/>
          <w:sz w:val="28"/>
          <w:szCs w:val="28"/>
        </w:rPr>
      </w:pPr>
      <w:r w:rsidRPr="005934CE">
        <w:rPr>
          <w:rFonts w:ascii="Garamond" w:hAnsi="Garamond"/>
          <w:w w:val="95"/>
          <w:sz w:val="28"/>
          <w:szCs w:val="28"/>
        </w:rPr>
        <w:t xml:space="preserve">Charter Impact will record the check transaction(s) into the appropriate checkbook and </w:t>
      </w:r>
      <w:r w:rsidRPr="005934CE">
        <w:rPr>
          <w:rFonts w:ascii="Garamond" w:hAnsi="Garamond"/>
          <w:sz w:val="28"/>
          <w:szCs w:val="28"/>
        </w:rPr>
        <w:t>in the general ledger.</w:t>
      </w:r>
    </w:p>
    <w:p w14:paraId="654E64B8" w14:textId="77777777" w:rsidR="00D042DB" w:rsidRPr="005934CE" w:rsidRDefault="00D042DB" w:rsidP="005934CE">
      <w:pPr>
        <w:pStyle w:val="BodyText"/>
        <w:numPr>
          <w:ilvl w:val="0"/>
          <w:numId w:val="8"/>
        </w:numPr>
        <w:spacing w:before="120" w:line="240" w:lineRule="auto"/>
        <w:ind w:right="15"/>
        <w:rPr>
          <w:rFonts w:ascii="Garamond" w:hAnsi="Garamond"/>
          <w:sz w:val="28"/>
          <w:szCs w:val="28"/>
        </w:rPr>
      </w:pPr>
      <w:r w:rsidRPr="005934CE">
        <w:rPr>
          <w:rFonts w:ascii="Garamond" w:hAnsi="Garamond"/>
          <w:sz w:val="28"/>
          <w:szCs w:val="28"/>
        </w:rPr>
        <w:t>A copy of any impress check will be sent to Charter Impact with directions to transfer funds from the schools operating account to refresh the impress account balance to $10,000 within 5 business days.</w:t>
      </w:r>
    </w:p>
    <w:p w14:paraId="0B7AE6AD" w14:textId="77777777" w:rsidR="00D042DB" w:rsidRPr="005934CE" w:rsidRDefault="00D042DB" w:rsidP="005934CE">
      <w:pPr>
        <w:pStyle w:val="BodyText"/>
        <w:numPr>
          <w:ilvl w:val="0"/>
          <w:numId w:val="8"/>
        </w:numPr>
        <w:spacing w:before="137" w:line="240" w:lineRule="auto"/>
        <w:rPr>
          <w:rFonts w:ascii="Garamond" w:hAnsi="Garamond"/>
          <w:sz w:val="28"/>
          <w:szCs w:val="28"/>
        </w:rPr>
      </w:pPr>
      <w:r w:rsidRPr="005934CE">
        <w:rPr>
          <w:rFonts w:ascii="Garamond" w:hAnsi="Garamond"/>
          <w:sz w:val="28"/>
          <w:szCs w:val="28"/>
        </w:rPr>
        <w:t>Charter Impact will distribute the checks and vouchers as follows:</w:t>
      </w:r>
    </w:p>
    <w:p w14:paraId="04F029AF" w14:textId="77777777" w:rsidR="00D042DB" w:rsidRPr="005934CE" w:rsidRDefault="00D042DB" w:rsidP="005934CE">
      <w:pPr>
        <w:pStyle w:val="BodyText"/>
        <w:numPr>
          <w:ilvl w:val="1"/>
          <w:numId w:val="8"/>
        </w:numPr>
        <w:spacing w:before="137" w:line="240" w:lineRule="auto"/>
        <w:rPr>
          <w:rFonts w:ascii="Garamond" w:hAnsi="Garamond"/>
          <w:sz w:val="28"/>
          <w:szCs w:val="28"/>
        </w:rPr>
      </w:pPr>
      <w:r w:rsidRPr="005934CE">
        <w:rPr>
          <w:rFonts w:ascii="Garamond" w:hAnsi="Garamond"/>
          <w:sz w:val="28"/>
          <w:szCs w:val="28"/>
        </w:rPr>
        <w:t>Original – mailed or delivered to payee</w:t>
      </w:r>
    </w:p>
    <w:p w14:paraId="0C7BBFD9" w14:textId="77777777" w:rsidR="00D042DB" w:rsidRPr="005934CE" w:rsidRDefault="00D042DB" w:rsidP="005934CE">
      <w:pPr>
        <w:pStyle w:val="BodyText"/>
        <w:numPr>
          <w:ilvl w:val="1"/>
          <w:numId w:val="8"/>
        </w:numPr>
        <w:spacing w:before="137" w:line="240" w:lineRule="auto"/>
        <w:rPr>
          <w:rFonts w:ascii="Garamond" w:hAnsi="Garamond"/>
          <w:sz w:val="28"/>
          <w:szCs w:val="28"/>
        </w:rPr>
      </w:pPr>
      <w:r w:rsidRPr="005934CE">
        <w:rPr>
          <w:rFonts w:ascii="Garamond" w:hAnsi="Garamond"/>
          <w:sz w:val="28"/>
          <w:szCs w:val="28"/>
        </w:rPr>
        <w:t>Duplicate or voucher – attached to the invoice and filed by vendor name by a Charter Impact accountant.</w:t>
      </w:r>
    </w:p>
    <w:p w14:paraId="027B8DD3" w14:textId="77777777" w:rsidR="00D042DB" w:rsidRPr="005934CE" w:rsidRDefault="00D042DB" w:rsidP="005934CE">
      <w:pPr>
        <w:pStyle w:val="BodyText"/>
        <w:numPr>
          <w:ilvl w:val="1"/>
          <w:numId w:val="8"/>
        </w:numPr>
        <w:spacing w:before="137" w:line="240" w:lineRule="auto"/>
        <w:rPr>
          <w:rFonts w:ascii="Garamond" w:hAnsi="Garamond"/>
          <w:sz w:val="28"/>
          <w:szCs w:val="28"/>
        </w:rPr>
      </w:pPr>
      <w:r w:rsidRPr="005934CE">
        <w:rPr>
          <w:rFonts w:ascii="Garamond" w:hAnsi="Garamond"/>
          <w:sz w:val="28"/>
          <w:szCs w:val="28"/>
        </w:rPr>
        <w:t>Cancelled Checks – maintained with the banking institution.</w:t>
      </w:r>
    </w:p>
    <w:p w14:paraId="58FC8EA6" w14:textId="77777777" w:rsidR="00D042DB" w:rsidRPr="005934CE" w:rsidRDefault="00D042DB" w:rsidP="005934CE">
      <w:pPr>
        <w:pStyle w:val="BodyText"/>
        <w:numPr>
          <w:ilvl w:val="1"/>
          <w:numId w:val="8"/>
        </w:numPr>
        <w:spacing w:before="137" w:line="240" w:lineRule="auto"/>
        <w:rPr>
          <w:rFonts w:ascii="Garamond" w:hAnsi="Garamond"/>
          <w:sz w:val="28"/>
          <w:szCs w:val="28"/>
        </w:rPr>
      </w:pPr>
      <w:r w:rsidRPr="005934CE">
        <w:rPr>
          <w:rFonts w:ascii="Garamond" w:hAnsi="Garamond"/>
          <w:sz w:val="28"/>
          <w:szCs w:val="28"/>
        </w:rPr>
        <w:t>Voided checks will have the signature line cut out and will have VOID written in ink. The original check will be attached to the duplicat</w:t>
      </w:r>
      <w:r w:rsidR="00490B48" w:rsidRPr="005934CE">
        <w:rPr>
          <w:rFonts w:ascii="Garamond" w:hAnsi="Garamond"/>
          <w:sz w:val="28"/>
          <w:szCs w:val="28"/>
        </w:rPr>
        <w:t>e</w:t>
      </w:r>
      <w:r w:rsidRPr="005934CE">
        <w:rPr>
          <w:rFonts w:ascii="Garamond" w:hAnsi="Garamond"/>
          <w:sz w:val="28"/>
          <w:szCs w:val="28"/>
        </w:rPr>
        <w:t xml:space="preserve"> and forwarded to Charter Impact who will attach any other related documentation as appropriate.</w:t>
      </w:r>
    </w:p>
    <w:p w14:paraId="6BF95C95" w14:textId="77777777" w:rsidR="00D042DB" w:rsidRPr="005934CE" w:rsidRDefault="00D042DB" w:rsidP="005934CE">
      <w:pPr>
        <w:pStyle w:val="BodyText"/>
        <w:spacing w:before="137" w:line="240" w:lineRule="auto"/>
        <w:rPr>
          <w:rFonts w:ascii="Garamond" w:hAnsi="Garamond"/>
          <w:sz w:val="28"/>
          <w:szCs w:val="28"/>
        </w:rPr>
      </w:pPr>
    </w:p>
    <w:p w14:paraId="5861AEA6" w14:textId="77777777" w:rsidR="00D042DB" w:rsidRPr="005934CE" w:rsidRDefault="00D042DB" w:rsidP="005934CE">
      <w:pPr>
        <w:ind w:left="20"/>
        <w:rPr>
          <w:rFonts w:ascii="Garamond" w:hAnsi="Garamond"/>
          <w:sz w:val="28"/>
          <w:szCs w:val="28"/>
        </w:rPr>
      </w:pPr>
      <w:r w:rsidRPr="005934CE">
        <w:rPr>
          <w:rFonts w:ascii="Garamond" w:hAnsi="Garamond"/>
          <w:w w:val="95"/>
          <w:sz w:val="28"/>
          <w:szCs w:val="28"/>
          <w:u w:val="single"/>
        </w:rPr>
        <w:t>Bank Reconciliations</w:t>
      </w:r>
    </w:p>
    <w:p w14:paraId="3675ED26" w14:textId="77777777" w:rsidR="00D042DB" w:rsidRPr="005934CE" w:rsidRDefault="00D042DB" w:rsidP="005934CE">
      <w:pPr>
        <w:pStyle w:val="BodyText"/>
        <w:spacing w:before="137" w:line="240" w:lineRule="auto"/>
        <w:ind w:right="17"/>
        <w:rPr>
          <w:rFonts w:ascii="Garamond" w:hAnsi="Garamond"/>
          <w:sz w:val="28"/>
          <w:szCs w:val="28"/>
        </w:rPr>
      </w:pPr>
      <w:r w:rsidRPr="005934CE">
        <w:rPr>
          <w:rFonts w:ascii="Garamond" w:hAnsi="Garamond"/>
          <w:w w:val="95"/>
          <w:sz w:val="28"/>
          <w:szCs w:val="28"/>
        </w:rPr>
        <w:t xml:space="preserve">Bank statements will be received directly, unopened, by a district office staff member that does </w:t>
      </w:r>
      <w:r w:rsidRPr="005934CE">
        <w:rPr>
          <w:rFonts w:ascii="Garamond" w:hAnsi="Garamond"/>
          <w:sz w:val="28"/>
          <w:szCs w:val="28"/>
        </w:rPr>
        <w:t>not have access to cash or the authority to approve payments or electronically. This staff member then scans and emails the statement to Charter Impact (or Charter Impact may be granted view-only online access). Once the statement is received:</w:t>
      </w:r>
    </w:p>
    <w:p w14:paraId="65179249" w14:textId="77777777" w:rsidR="00D042DB" w:rsidRPr="005934CE" w:rsidRDefault="00D042DB" w:rsidP="005934CE">
      <w:pPr>
        <w:pStyle w:val="BodyText"/>
        <w:spacing w:before="137" w:line="240" w:lineRule="auto"/>
        <w:rPr>
          <w:rFonts w:ascii="Garamond" w:hAnsi="Garamond"/>
          <w:sz w:val="28"/>
          <w:szCs w:val="28"/>
        </w:rPr>
      </w:pPr>
    </w:p>
    <w:p w14:paraId="5453DF4C" w14:textId="77777777" w:rsidR="00D042DB" w:rsidRPr="005934CE" w:rsidRDefault="00D042DB" w:rsidP="005934CE">
      <w:pPr>
        <w:pStyle w:val="BodyText"/>
        <w:numPr>
          <w:ilvl w:val="0"/>
          <w:numId w:val="9"/>
        </w:numPr>
        <w:spacing w:line="240" w:lineRule="auto"/>
        <w:rPr>
          <w:rFonts w:ascii="Garamond" w:hAnsi="Garamond"/>
          <w:sz w:val="28"/>
          <w:szCs w:val="28"/>
        </w:rPr>
      </w:pPr>
      <w:r w:rsidRPr="005934CE">
        <w:rPr>
          <w:rFonts w:ascii="Garamond" w:hAnsi="Garamond"/>
          <w:sz w:val="28"/>
          <w:szCs w:val="28"/>
        </w:rPr>
        <w:t>Charter Impact will examine all paid checks for date, name, cancellation, and</w:t>
      </w:r>
    </w:p>
    <w:p w14:paraId="30AA4C37" w14:textId="77777777" w:rsidR="00D042DB" w:rsidRPr="005934CE" w:rsidRDefault="00D042DB" w:rsidP="005934CE">
      <w:pPr>
        <w:pStyle w:val="BodyText"/>
        <w:spacing w:before="12" w:line="240" w:lineRule="auto"/>
        <w:ind w:left="760" w:right="18"/>
        <w:rPr>
          <w:rFonts w:ascii="Garamond" w:hAnsi="Garamond"/>
          <w:sz w:val="28"/>
          <w:szCs w:val="28"/>
        </w:rPr>
      </w:pPr>
      <w:r w:rsidRPr="005934CE">
        <w:rPr>
          <w:rFonts w:ascii="Garamond" w:hAnsi="Garamond"/>
          <w:w w:val="95"/>
          <w:sz w:val="28"/>
          <w:szCs w:val="28"/>
        </w:rPr>
        <w:t xml:space="preserve">endorsement. Checks will be valid for 6th months, however any discrepancies regarding the paid checks or any checks over 90 days will be researched and if </w:t>
      </w:r>
      <w:r w:rsidRPr="005934CE">
        <w:rPr>
          <w:rFonts w:ascii="Garamond" w:hAnsi="Garamond"/>
          <w:w w:val="95"/>
          <w:sz w:val="28"/>
          <w:szCs w:val="28"/>
        </w:rPr>
        <w:lastRenderedPageBreak/>
        <w:t xml:space="preserve">applicable deleted </w:t>
      </w:r>
      <w:r w:rsidRPr="005934CE">
        <w:rPr>
          <w:rFonts w:ascii="Garamond" w:hAnsi="Garamond"/>
          <w:sz w:val="28"/>
          <w:szCs w:val="28"/>
        </w:rPr>
        <w:t>from the accounting system.</w:t>
      </w:r>
    </w:p>
    <w:p w14:paraId="103A9926" w14:textId="77777777" w:rsidR="00D042DB" w:rsidRPr="005934CE" w:rsidRDefault="00D042DB" w:rsidP="005934CE">
      <w:pPr>
        <w:pStyle w:val="BodyText"/>
        <w:numPr>
          <w:ilvl w:val="0"/>
          <w:numId w:val="9"/>
        </w:numPr>
        <w:spacing w:before="123" w:line="240" w:lineRule="auto"/>
        <w:ind w:right="21"/>
        <w:rPr>
          <w:rFonts w:ascii="Garamond" w:hAnsi="Garamond"/>
          <w:sz w:val="28"/>
          <w:szCs w:val="28"/>
        </w:rPr>
      </w:pPr>
      <w:r w:rsidRPr="005934CE">
        <w:rPr>
          <w:rFonts w:ascii="Garamond" w:hAnsi="Garamond"/>
          <w:sz w:val="28"/>
          <w:szCs w:val="28"/>
        </w:rPr>
        <w:t>Charter Impact will prepare the bank reconciliation, verifying the bank statements and facilitating any necessary reconciliation.</w:t>
      </w:r>
    </w:p>
    <w:p w14:paraId="3311FF01" w14:textId="2501A9D1" w:rsidR="00D042DB" w:rsidRPr="005934CE" w:rsidRDefault="00D042DB" w:rsidP="005934CE">
      <w:pPr>
        <w:pStyle w:val="BodyText"/>
        <w:numPr>
          <w:ilvl w:val="0"/>
          <w:numId w:val="9"/>
        </w:numPr>
        <w:spacing w:before="120" w:line="240" w:lineRule="auto"/>
        <w:ind w:right="17"/>
        <w:rPr>
          <w:rFonts w:ascii="Garamond" w:hAnsi="Garamond"/>
          <w:sz w:val="28"/>
          <w:szCs w:val="28"/>
        </w:rPr>
      </w:pPr>
      <w:r w:rsidRPr="005934CE">
        <w:rPr>
          <w:rFonts w:ascii="Garamond" w:hAnsi="Garamond"/>
          <w:sz w:val="28"/>
          <w:szCs w:val="28"/>
        </w:rPr>
        <w:t xml:space="preserve">Charter Impact will compare the reconciled bank balance to the cash in the bank account and to the general ledger, immediately reporting any discrepancies to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w:t>
      </w:r>
    </w:p>
    <w:p w14:paraId="547085AE" w14:textId="77777777" w:rsidR="00D042DB" w:rsidRPr="005934CE" w:rsidRDefault="00D042DB" w:rsidP="005934CE">
      <w:pPr>
        <w:pStyle w:val="BodyText"/>
        <w:spacing w:before="137" w:line="240" w:lineRule="auto"/>
        <w:rPr>
          <w:rFonts w:ascii="Garamond" w:hAnsi="Garamond"/>
          <w:sz w:val="28"/>
          <w:szCs w:val="28"/>
        </w:rPr>
      </w:pPr>
    </w:p>
    <w:p w14:paraId="7BC54683" w14:textId="77777777" w:rsidR="00D042DB" w:rsidRPr="00E116D2" w:rsidRDefault="00D042DB" w:rsidP="005934CE">
      <w:pPr>
        <w:ind w:left="3207"/>
        <w:rPr>
          <w:rFonts w:ascii="Garamond" w:hAnsi="Garamond"/>
          <w:b/>
          <w:bCs/>
          <w:sz w:val="28"/>
          <w:szCs w:val="28"/>
        </w:rPr>
      </w:pPr>
      <w:r w:rsidRPr="00E116D2">
        <w:rPr>
          <w:rFonts w:ascii="Garamond" w:hAnsi="Garamond"/>
          <w:b/>
          <w:bCs/>
          <w:w w:val="85"/>
          <w:sz w:val="28"/>
          <w:szCs w:val="28"/>
        </w:rPr>
        <w:t>CASH RECEIPT MANAGEMENT</w:t>
      </w:r>
    </w:p>
    <w:p w14:paraId="5C499BCD" w14:textId="77777777" w:rsidR="00D042DB" w:rsidRPr="005934CE" w:rsidRDefault="00D042DB" w:rsidP="005934CE">
      <w:pPr>
        <w:spacing w:before="137"/>
        <w:ind w:left="20"/>
        <w:rPr>
          <w:rFonts w:ascii="Garamond" w:hAnsi="Garamond"/>
          <w:w w:val="90"/>
          <w:sz w:val="28"/>
          <w:szCs w:val="28"/>
          <w:u w:val="single"/>
        </w:rPr>
      </w:pPr>
      <w:r w:rsidRPr="005934CE">
        <w:rPr>
          <w:rFonts w:ascii="Garamond" w:hAnsi="Garamond"/>
          <w:w w:val="90"/>
          <w:sz w:val="28"/>
          <w:szCs w:val="28"/>
          <w:u w:val="single"/>
        </w:rPr>
        <w:t>General Procedures for Non-Governmental Cash Receipts</w:t>
      </w:r>
    </w:p>
    <w:p w14:paraId="0EEAE0A4" w14:textId="77777777" w:rsidR="00A15F23" w:rsidRPr="005934CE" w:rsidRDefault="00A15F23" w:rsidP="005934CE">
      <w:pPr>
        <w:spacing w:before="137"/>
        <w:ind w:left="20"/>
        <w:rPr>
          <w:rFonts w:ascii="Garamond" w:hAnsi="Garamond"/>
          <w:sz w:val="28"/>
          <w:szCs w:val="28"/>
        </w:rPr>
      </w:pPr>
    </w:p>
    <w:p w14:paraId="63B8ACE5" w14:textId="77777777" w:rsidR="00D042DB" w:rsidRPr="005934CE" w:rsidRDefault="00D042DB" w:rsidP="005934CE">
      <w:pPr>
        <w:pStyle w:val="BodyText"/>
        <w:spacing w:line="240" w:lineRule="auto"/>
        <w:rPr>
          <w:rFonts w:ascii="Garamond" w:hAnsi="Garamond"/>
          <w:sz w:val="28"/>
          <w:szCs w:val="28"/>
        </w:rPr>
      </w:pPr>
      <w:r w:rsidRPr="005934CE">
        <w:rPr>
          <w:rFonts w:ascii="Garamond" w:hAnsi="Garamond"/>
          <w:w w:val="95"/>
          <w:sz w:val="28"/>
          <w:szCs w:val="28"/>
        </w:rPr>
        <w:t xml:space="preserve">For all fundraising activities approved by the board, the </w:t>
      </w:r>
      <w:proofErr w:type="gramStart"/>
      <w:r w:rsidRPr="005934CE">
        <w:rPr>
          <w:rFonts w:ascii="Garamond" w:hAnsi="Garamond"/>
          <w:w w:val="95"/>
          <w:sz w:val="28"/>
          <w:szCs w:val="28"/>
        </w:rPr>
        <w:t>School</w:t>
      </w:r>
      <w:proofErr w:type="gramEnd"/>
      <w:r w:rsidRPr="005934CE">
        <w:rPr>
          <w:rFonts w:ascii="Garamond" w:hAnsi="Garamond"/>
          <w:w w:val="95"/>
          <w:sz w:val="28"/>
          <w:szCs w:val="28"/>
        </w:rPr>
        <w:t xml:space="preserve"> will establish internal controls to</w:t>
      </w:r>
      <w:r w:rsidR="005934CE">
        <w:rPr>
          <w:rFonts w:ascii="Garamond" w:hAnsi="Garamond"/>
          <w:sz w:val="28"/>
          <w:szCs w:val="28"/>
        </w:rPr>
        <w:t xml:space="preserve"> </w:t>
      </w:r>
      <w:r w:rsidRPr="005934CE">
        <w:rPr>
          <w:rFonts w:ascii="Garamond" w:hAnsi="Garamond"/>
          <w:w w:val="95"/>
          <w:sz w:val="28"/>
          <w:szCs w:val="28"/>
        </w:rPr>
        <w:t>ensure the safeguarding of assets. The following are general procedures for recurring activities:</w:t>
      </w:r>
    </w:p>
    <w:p w14:paraId="3ECDCBAC" w14:textId="77777777" w:rsidR="00D042DB" w:rsidRPr="005934CE" w:rsidRDefault="00D042DB" w:rsidP="005934CE">
      <w:pPr>
        <w:pStyle w:val="BodyText"/>
        <w:spacing w:before="137" w:line="240" w:lineRule="auto"/>
        <w:rPr>
          <w:rFonts w:ascii="Garamond" w:hAnsi="Garamond"/>
          <w:sz w:val="28"/>
          <w:szCs w:val="28"/>
        </w:rPr>
      </w:pPr>
    </w:p>
    <w:p w14:paraId="780B5056" w14:textId="77777777" w:rsidR="00D042DB" w:rsidRPr="005934CE" w:rsidRDefault="00D042DB" w:rsidP="005934CE">
      <w:pPr>
        <w:pStyle w:val="BodyText"/>
        <w:numPr>
          <w:ilvl w:val="0"/>
          <w:numId w:val="10"/>
        </w:numPr>
        <w:spacing w:line="240" w:lineRule="auto"/>
        <w:rPr>
          <w:rFonts w:ascii="Garamond" w:hAnsi="Garamond"/>
          <w:sz w:val="28"/>
          <w:szCs w:val="28"/>
        </w:rPr>
      </w:pPr>
      <w:r w:rsidRPr="005934CE">
        <w:rPr>
          <w:rFonts w:ascii="Garamond" w:hAnsi="Garamond"/>
          <w:sz w:val="28"/>
          <w:szCs w:val="28"/>
        </w:rPr>
        <w:t>All fundraising activities must receive written preapproval from the Executive</w:t>
      </w:r>
    </w:p>
    <w:p w14:paraId="6515DEB0" w14:textId="65903BE5" w:rsidR="00D042DB" w:rsidRPr="005934CE" w:rsidRDefault="00D042DB" w:rsidP="005934CE">
      <w:pPr>
        <w:pStyle w:val="BodyText"/>
        <w:spacing w:before="17" w:line="240" w:lineRule="auto"/>
        <w:ind w:left="760"/>
        <w:rPr>
          <w:rFonts w:ascii="Garamond" w:hAnsi="Garamond"/>
          <w:sz w:val="28"/>
          <w:szCs w:val="28"/>
        </w:rPr>
      </w:pPr>
      <w:r w:rsidRPr="005934CE">
        <w:rPr>
          <w:rFonts w:ascii="Garamond" w:hAnsi="Garamond"/>
          <w:sz w:val="28"/>
          <w:szCs w:val="28"/>
        </w:rPr>
        <w:t xml:space="preserve">Director/Chief Executive Officer or </w:t>
      </w:r>
      <w:r w:rsidR="00B01D08">
        <w:rPr>
          <w:rFonts w:ascii="Garamond" w:hAnsi="Garamond"/>
          <w:sz w:val="28"/>
          <w:szCs w:val="28"/>
        </w:rPr>
        <w:t>DBS</w:t>
      </w:r>
      <w:r w:rsidRPr="005934CE">
        <w:rPr>
          <w:rFonts w:ascii="Garamond" w:hAnsi="Garamond"/>
          <w:sz w:val="28"/>
          <w:szCs w:val="28"/>
        </w:rPr>
        <w:t>.</w:t>
      </w:r>
    </w:p>
    <w:p w14:paraId="130CF1EA" w14:textId="77777777" w:rsidR="00D042DB" w:rsidRPr="005934CE" w:rsidRDefault="00D042DB" w:rsidP="005934CE">
      <w:pPr>
        <w:pStyle w:val="BodyText"/>
        <w:spacing w:before="17" w:line="240" w:lineRule="auto"/>
        <w:ind w:left="760"/>
        <w:rPr>
          <w:rFonts w:ascii="Garamond" w:hAnsi="Garamond"/>
          <w:sz w:val="28"/>
          <w:szCs w:val="28"/>
        </w:rPr>
      </w:pPr>
    </w:p>
    <w:p w14:paraId="72A947AA" w14:textId="091E75E7" w:rsidR="00D042DB" w:rsidRPr="005934CE" w:rsidRDefault="00D042DB" w:rsidP="005934CE">
      <w:pPr>
        <w:pStyle w:val="BodyText"/>
        <w:numPr>
          <w:ilvl w:val="1"/>
          <w:numId w:val="10"/>
        </w:numPr>
        <w:spacing w:line="240" w:lineRule="auto"/>
        <w:rPr>
          <w:rFonts w:ascii="Garamond" w:hAnsi="Garamond"/>
          <w:sz w:val="28"/>
          <w:szCs w:val="28"/>
        </w:rPr>
      </w:pPr>
      <w:r w:rsidRPr="005934CE">
        <w:rPr>
          <w:rFonts w:ascii="Garamond" w:hAnsi="Garamond"/>
          <w:w w:val="95"/>
          <w:sz w:val="28"/>
          <w:szCs w:val="28"/>
        </w:rPr>
        <w:t xml:space="preserve">All funds must be collected by the </w:t>
      </w:r>
      <w:r w:rsidR="00B01D08">
        <w:rPr>
          <w:rFonts w:ascii="Garamond" w:hAnsi="Garamond"/>
          <w:w w:val="95"/>
          <w:sz w:val="28"/>
          <w:szCs w:val="28"/>
        </w:rPr>
        <w:t>DBS</w:t>
      </w:r>
      <w:r w:rsidRPr="005934CE">
        <w:rPr>
          <w:rFonts w:ascii="Garamond" w:hAnsi="Garamond"/>
          <w:w w:val="95"/>
          <w:sz w:val="28"/>
          <w:szCs w:val="28"/>
        </w:rPr>
        <w:t xml:space="preserve"> and deposited</w:t>
      </w:r>
      <w:r w:rsidR="005934CE">
        <w:rPr>
          <w:rFonts w:ascii="Garamond" w:hAnsi="Garamond"/>
          <w:sz w:val="28"/>
          <w:szCs w:val="28"/>
        </w:rPr>
        <w:t xml:space="preserve"> </w:t>
      </w:r>
      <w:r w:rsidRPr="005934CE">
        <w:rPr>
          <w:rFonts w:ascii="Garamond" w:hAnsi="Garamond"/>
          <w:sz w:val="28"/>
          <w:szCs w:val="28"/>
        </w:rPr>
        <w:t>into the lock box in a sealed envelope, along with any notes, forms, or other descriptions of how the funds are to be used.</w:t>
      </w:r>
    </w:p>
    <w:p w14:paraId="632F44A9" w14:textId="714FA1DA" w:rsidR="00D042DB" w:rsidRPr="005934CE" w:rsidRDefault="00D042DB" w:rsidP="005934CE">
      <w:pPr>
        <w:pStyle w:val="BodyText"/>
        <w:numPr>
          <w:ilvl w:val="1"/>
          <w:numId w:val="10"/>
        </w:numPr>
        <w:spacing w:before="120" w:line="240" w:lineRule="auto"/>
        <w:ind w:right="17"/>
        <w:rPr>
          <w:rFonts w:ascii="Garamond" w:hAnsi="Garamond"/>
          <w:sz w:val="28"/>
          <w:szCs w:val="28"/>
        </w:rPr>
      </w:pPr>
      <w:r w:rsidRPr="005934CE">
        <w:rPr>
          <w:rFonts w:ascii="Garamond" w:hAnsi="Garamond"/>
          <w:sz w:val="28"/>
          <w:szCs w:val="28"/>
        </w:rPr>
        <w:t xml:space="preserve">The </w:t>
      </w:r>
      <w:r w:rsidR="00B01D08">
        <w:rPr>
          <w:rFonts w:ascii="Garamond" w:hAnsi="Garamond"/>
          <w:sz w:val="28"/>
          <w:szCs w:val="28"/>
        </w:rPr>
        <w:t>DBS</w:t>
      </w:r>
      <w:r w:rsidRPr="005934CE">
        <w:rPr>
          <w:rFonts w:ascii="Garamond" w:hAnsi="Garamond"/>
          <w:sz w:val="28"/>
          <w:szCs w:val="28"/>
        </w:rPr>
        <w:t xml:space="preserve"> and one other district staff member will jointly open the lock box to verify the cash/check </w:t>
      </w:r>
      <w:r w:rsidR="005934CE" w:rsidRPr="005934CE">
        <w:rPr>
          <w:rFonts w:ascii="Garamond" w:hAnsi="Garamond"/>
          <w:sz w:val="28"/>
          <w:szCs w:val="28"/>
        </w:rPr>
        <w:t>amounts and</w:t>
      </w:r>
      <w:r w:rsidRPr="005934CE">
        <w:rPr>
          <w:rFonts w:ascii="Garamond" w:hAnsi="Garamond"/>
          <w:sz w:val="28"/>
          <w:szCs w:val="28"/>
        </w:rPr>
        <w:t xml:space="preserve"> sign off on the amounts received.</w:t>
      </w:r>
    </w:p>
    <w:p w14:paraId="2769E3A2" w14:textId="77777777" w:rsidR="00D042DB" w:rsidRPr="005934CE" w:rsidRDefault="00D042DB" w:rsidP="005934CE">
      <w:pPr>
        <w:pStyle w:val="BodyText"/>
        <w:numPr>
          <w:ilvl w:val="1"/>
          <w:numId w:val="10"/>
        </w:numPr>
        <w:spacing w:before="115" w:line="240" w:lineRule="auto"/>
        <w:ind w:right="20"/>
        <w:rPr>
          <w:rFonts w:ascii="Garamond" w:hAnsi="Garamond"/>
          <w:sz w:val="28"/>
          <w:szCs w:val="28"/>
        </w:rPr>
      </w:pPr>
      <w:r w:rsidRPr="005934CE">
        <w:rPr>
          <w:rFonts w:ascii="Garamond" w:hAnsi="Garamond"/>
          <w:sz w:val="28"/>
          <w:szCs w:val="28"/>
        </w:rPr>
        <w:t>The lock box will be emptied at least two times per week, corresponding to days when deposits are made.</w:t>
      </w:r>
    </w:p>
    <w:p w14:paraId="244E8855" w14:textId="77777777" w:rsidR="00D042DB" w:rsidRPr="005934CE" w:rsidRDefault="00D042DB" w:rsidP="005934CE">
      <w:pPr>
        <w:pStyle w:val="BodyText"/>
        <w:spacing w:before="115" w:line="240" w:lineRule="auto"/>
        <w:ind w:left="1460" w:right="20"/>
        <w:rPr>
          <w:rFonts w:ascii="Garamond" w:hAnsi="Garamond"/>
          <w:sz w:val="28"/>
          <w:szCs w:val="28"/>
        </w:rPr>
      </w:pPr>
    </w:p>
    <w:p w14:paraId="73D0ED7B" w14:textId="77777777" w:rsidR="00D042DB" w:rsidRPr="005934CE" w:rsidRDefault="00D042DB" w:rsidP="005934CE">
      <w:pPr>
        <w:pStyle w:val="BodyText"/>
        <w:numPr>
          <w:ilvl w:val="0"/>
          <w:numId w:val="10"/>
        </w:numPr>
        <w:spacing w:line="240" w:lineRule="auto"/>
        <w:rPr>
          <w:rFonts w:ascii="Garamond" w:hAnsi="Garamond"/>
          <w:sz w:val="28"/>
          <w:szCs w:val="28"/>
        </w:rPr>
      </w:pPr>
      <w:r w:rsidRPr="005934CE">
        <w:rPr>
          <w:rFonts w:ascii="Garamond" w:hAnsi="Garamond"/>
          <w:sz w:val="28"/>
          <w:szCs w:val="28"/>
        </w:rPr>
        <w:t>All checks will be immediately endorsed with the school deposit stamp, containing the following information: “For Deposit Only”</w:t>
      </w:r>
    </w:p>
    <w:p w14:paraId="31338843" w14:textId="21D6AA0C" w:rsidR="00D042DB" w:rsidRPr="005934CE" w:rsidRDefault="00D042DB" w:rsidP="005934CE">
      <w:pPr>
        <w:pStyle w:val="BodyText"/>
        <w:numPr>
          <w:ilvl w:val="0"/>
          <w:numId w:val="10"/>
        </w:numPr>
        <w:spacing w:before="136" w:line="240" w:lineRule="auto"/>
        <w:ind w:right="9"/>
        <w:rPr>
          <w:rFonts w:ascii="Garamond" w:hAnsi="Garamond"/>
          <w:sz w:val="28"/>
          <w:szCs w:val="28"/>
        </w:rPr>
      </w:pPr>
      <w:r w:rsidRPr="005934CE">
        <w:rPr>
          <w:rFonts w:ascii="Garamond" w:hAnsi="Garamond"/>
          <w:sz w:val="28"/>
          <w:szCs w:val="28"/>
        </w:rPr>
        <w:t xml:space="preserve">A deposit slip will be completed by the </w:t>
      </w:r>
      <w:r w:rsidR="00B01D08">
        <w:rPr>
          <w:rFonts w:ascii="Garamond" w:hAnsi="Garamond"/>
          <w:sz w:val="28"/>
          <w:szCs w:val="28"/>
        </w:rPr>
        <w:t>DBS</w:t>
      </w:r>
      <w:r w:rsidRPr="005934CE">
        <w:rPr>
          <w:rFonts w:ascii="Garamond" w:hAnsi="Garamond"/>
          <w:sz w:val="28"/>
          <w:szCs w:val="28"/>
        </w:rPr>
        <w:t xml:space="preserve"> and initialed by the </w:t>
      </w:r>
      <w:r w:rsidR="00AA215A">
        <w:rPr>
          <w:rFonts w:ascii="Garamond" w:hAnsi="Garamond"/>
          <w:sz w:val="28"/>
          <w:szCs w:val="28"/>
        </w:rPr>
        <w:t>ED</w:t>
      </w:r>
      <w:r w:rsidRPr="005934CE">
        <w:rPr>
          <w:rFonts w:ascii="Garamond" w:hAnsi="Garamond"/>
          <w:sz w:val="28"/>
          <w:szCs w:val="28"/>
        </w:rPr>
        <w:t xml:space="preserve">, or </w:t>
      </w:r>
      <w:r w:rsidR="004811A5">
        <w:rPr>
          <w:rFonts w:ascii="Garamond" w:hAnsi="Garamond"/>
          <w:sz w:val="28"/>
          <w:szCs w:val="28"/>
        </w:rPr>
        <w:t xml:space="preserve">Director of Operations </w:t>
      </w:r>
      <w:r w:rsidR="007C056E">
        <w:rPr>
          <w:rFonts w:ascii="Garamond" w:hAnsi="Garamond"/>
          <w:sz w:val="28"/>
          <w:szCs w:val="28"/>
        </w:rPr>
        <w:t xml:space="preserve">and Data Systems </w:t>
      </w:r>
      <w:r w:rsidRPr="005934CE">
        <w:rPr>
          <w:rFonts w:ascii="Garamond" w:hAnsi="Garamond"/>
          <w:sz w:val="28"/>
          <w:szCs w:val="28"/>
        </w:rPr>
        <w:t>for approval</w:t>
      </w:r>
      <w:r w:rsidR="003318C0" w:rsidRPr="005934CE">
        <w:rPr>
          <w:rFonts w:ascii="Garamond" w:hAnsi="Garamond"/>
          <w:sz w:val="28"/>
          <w:szCs w:val="28"/>
        </w:rPr>
        <w:t xml:space="preserve"> to deposit. The deposit slip will be duplicated and documentation for all receipts (copy of check, letter, etc.) will be attached to the duplicate deposit slip.</w:t>
      </w:r>
    </w:p>
    <w:p w14:paraId="20FF407E" w14:textId="77777777" w:rsidR="00D042DB" w:rsidRPr="005934CE" w:rsidRDefault="00124FEF" w:rsidP="005934CE">
      <w:pPr>
        <w:pStyle w:val="BodyText"/>
        <w:numPr>
          <w:ilvl w:val="0"/>
          <w:numId w:val="10"/>
        </w:numPr>
        <w:spacing w:before="115" w:line="240" w:lineRule="auto"/>
        <w:ind w:right="20"/>
        <w:rPr>
          <w:rFonts w:ascii="Garamond" w:hAnsi="Garamond"/>
          <w:sz w:val="28"/>
          <w:szCs w:val="28"/>
        </w:rPr>
      </w:pPr>
      <w:r w:rsidRPr="005934CE">
        <w:rPr>
          <w:rFonts w:ascii="Garamond" w:hAnsi="Garamond"/>
          <w:sz w:val="28"/>
          <w:szCs w:val="28"/>
        </w:rPr>
        <w:t>Deposits totaling greater than $</w:t>
      </w:r>
      <w:r w:rsidR="007C056E">
        <w:rPr>
          <w:rFonts w:ascii="Garamond" w:hAnsi="Garamond"/>
          <w:sz w:val="28"/>
          <w:szCs w:val="28"/>
        </w:rPr>
        <w:t>10</w:t>
      </w:r>
      <w:r w:rsidRPr="005934CE">
        <w:rPr>
          <w:rFonts w:ascii="Garamond" w:hAnsi="Garamond"/>
          <w:sz w:val="28"/>
          <w:szCs w:val="28"/>
        </w:rPr>
        <w:t xml:space="preserve">,000 will be deposited within </w:t>
      </w:r>
      <w:r w:rsidR="007C056E">
        <w:rPr>
          <w:rFonts w:ascii="Garamond" w:hAnsi="Garamond"/>
          <w:sz w:val="28"/>
          <w:szCs w:val="28"/>
        </w:rPr>
        <w:t>48</w:t>
      </w:r>
      <w:r w:rsidRPr="005934CE">
        <w:rPr>
          <w:rFonts w:ascii="Garamond" w:hAnsi="Garamond"/>
          <w:sz w:val="28"/>
          <w:szCs w:val="28"/>
        </w:rPr>
        <w:t xml:space="preserve"> hours by the designated school employee. Deposits totaling less than $</w:t>
      </w:r>
      <w:r w:rsidR="007C056E">
        <w:rPr>
          <w:rFonts w:ascii="Garamond" w:hAnsi="Garamond"/>
          <w:sz w:val="28"/>
          <w:szCs w:val="28"/>
        </w:rPr>
        <w:t>10</w:t>
      </w:r>
      <w:r w:rsidRPr="005934CE">
        <w:rPr>
          <w:rFonts w:ascii="Garamond" w:hAnsi="Garamond"/>
          <w:sz w:val="28"/>
          <w:szCs w:val="28"/>
        </w:rPr>
        <w:t>,000 will be made weekly</w:t>
      </w:r>
      <w:r w:rsidR="0091088C" w:rsidRPr="005934CE">
        <w:rPr>
          <w:rFonts w:ascii="Garamond" w:hAnsi="Garamond"/>
          <w:sz w:val="28"/>
          <w:szCs w:val="28"/>
        </w:rPr>
        <w:t xml:space="preserve"> by the designated school employee. All cash will be immediately put into a lock box.</w:t>
      </w:r>
    </w:p>
    <w:p w14:paraId="7B59E68E" w14:textId="77777777" w:rsidR="0091088C" w:rsidRPr="005934CE" w:rsidRDefault="0091088C" w:rsidP="005934CE">
      <w:pPr>
        <w:pStyle w:val="BodyText"/>
        <w:numPr>
          <w:ilvl w:val="0"/>
          <w:numId w:val="10"/>
        </w:numPr>
        <w:spacing w:before="136" w:line="240" w:lineRule="auto"/>
        <w:rPr>
          <w:rFonts w:ascii="Garamond" w:hAnsi="Garamond"/>
          <w:sz w:val="28"/>
          <w:szCs w:val="28"/>
        </w:rPr>
      </w:pPr>
      <w:r w:rsidRPr="005934CE">
        <w:rPr>
          <w:rFonts w:ascii="Garamond" w:hAnsi="Garamond"/>
          <w:sz w:val="28"/>
          <w:szCs w:val="28"/>
        </w:rPr>
        <w:lastRenderedPageBreak/>
        <w:t>The duplicate deposit slip and deposit receipt will be attached to the deposit documentation and forwarded to Charter Impact to be filed and recorded weekly.</w:t>
      </w:r>
    </w:p>
    <w:p w14:paraId="42EECC0C" w14:textId="77777777" w:rsidR="0091088C" w:rsidRPr="005934CE" w:rsidRDefault="0091088C" w:rsidP="005934CE">
      <w:pPr>
        <w:pStyle w:val="BodyText"/>
        <w:spacing w:before="115" w:line="240" w:lineRule="auto"/>
        <w:ind w:right="20"/>
        <w:rPr>
          <w:rFonts w:ascii="Garamond" w:hAnsi="Garamond"/>
          <w:sz w:val="28"/>
          <w:szCs w:val="28"/>
        </w:rPr>
      </w:pPr>
    </w:p>
    <w:p w14:paraId="5E16C8F1" w14:textId="77777777" w:rsidR="0087219F" w:rsidRPr="00A40114" w:rsidRDefault="0087219F" w:rsidP="005934CE">
      <w:pPr>
        <w:ind w:left="20"/>
        <w:rPr>
          <w:rFonts w:ascii="Garamond" w:hAnsi="Garamond"/>
          <w:sz w:val="28"/>
          <w:szCs w:val="28"/>
          <w:u w:val="single"/>
        </w:rPr>
      </w:pPr>
      <w:r w:rsidRPr="00A40114">
        <w:rPr>
          <w:rFonts w:ascii="Garamond" w:hAnsi="Garamond"/>
          <w:w w:val="95"/>
          <w:sz w:val="28"/>
          <w:szCs w:val="28"/>
          <w:u w:val="single"/>
        </w:rPr>
        <w:t>Volunteer Expenses</w:t>
      </w:r>
    </w:p>
    <w:p w14:paraId="2B27A490" w14:textId="0EAF780C" w:rsidR="0087219F" w:rsidRPr="005934CE" w:rsidRDefault="0087219F" w:rsidP="005934CE">
      <w:pPr>
        <w:pStyle w:val="BodyText"/>
        <w:spacing w:before="137" w:line="240" w:lineRule="auto"/>
        <w:ind w:right="17"/>
        <w:rPr>
          <w:rFonts w:ascii="Garamond" w:hAnsi="Garamond"/>
          <w:sz w:val="28"/>
          <w:szCs w:val="28"/>
        </w:rPr>
      </w:pPr>
      <w:r w:rsidRPr="005934CE">
        <w:rPr>
          <w:rFonts w:ascii="Garamond" w:hAnsi="Garamond"/>
          <w:w w:val="95"/>
          <w:sz w:val="28"/>
          <w:szCs w:val="28"/>
        </w:rPr>
        <w:t xml:space="preserve">All volunteers will submit a purchase requisition form to the </w:t>
      </w:r>
      <w:r w:rsidR="00AA215A">
        <w:rPr>
          <w:rFonts w:ascii="Garamond" w:hAnsi="Garamond"/>
          <w:w w:val="95"/>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for all potential expenses. Only items with prior written authorization from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will be paid/reimbursed.</w:t>
      </w:r>
    </w:p>
    <w:p w14:paraId="2AE0E814" w14:textId="77777777" w:rsidR="0087219F" w:rsidRPr="005934CE" w:rsidRDefault="0087219F" w:rsidP="005934CE">
      <w:pPr>
        <w:pStyle w:val="BodyText"/>
        <w:spacing w:before="115" w:line="240" w:lineRule="auto"/>
        <w:ind w:right="20"/>
        <w:rPr>
          <w:rFonts w:ascii="Garamond" w:hAnsi="Garamond"/>
          <w:sz w:val="28"/>
          <w:szCs w:val="28"/>
        </w:rPr>
      </w:pPr>
    </w:p>
    <w:p w14:paraId="113410D9" w14:textId="77777777" w:rsidR="0087219F" w:rsidRPr="00A40114" w:rsidRDefault="0087219F" w:rsidP="005934CE">
      <w:pPr>
        <w:ind w:left="20"/>
        <w:rPr>
          <w:rFonts w:ascii="Garamond" w:hAnsi="Garamond"/>
          <w:sz w:val="28"/>
          <w:szCs w:val="28"/>
          <w:u w:val="single"/>
        </w:rPr>
      </w:pPr>
      <w:r w:rsidRPr="00A40114">
        <w:rPr>
          <w:rFonts w:ascii="Garamond" w:hAnsi="Garamond"/>
          <w:w w:val="95"/>
          <w:sz w:val="28"/>
          <w:szCs w:val="28"/>
          <w:u w:val="single"/>
        </w:rPr>
        <w:t>Returned Check Policy</w:t>
      </w:r>
    </w:p>
    <w:p w14:paraId="14A8B7CD" w14:textId="3126E43C" w:rsidR="0087219F" w:rsidRPr="005934CE" w:rsidRDefault="0087219F" w:rsidP="005934CE">
      <w:pPr>
        <w:pStyle w:val="BodyText"/>
        <w:spacing w:line="240" w:lineRule="auto"/>
        <w:rPr>
          <w:rFonts w:ascii="Garamond" w:hAnsi="Garamond"/>
          <w:sz w:val="28"/>
          <w:szCs w:val="28"/>
        </w:rPr>
      </w:pPr>
      <w:r w:rsidRPr="005934CE">
        <w:rPr>
          <w:rFonts w:ascii="Garamond" w:hAnsi="Garamond"/>
          <w:sz w:val="28"/>
          <w:szCs w:val="28"/>
        </w:rPr>
        <w:t xml:space="preserve">A returned-check processing fee will be charged for checks returned as non-sufficient funds (NSF). Unless otherwise pre-approved by Charter Impact or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payment of</w:t>
      </w:r>
      <w:r w:rsidR="005934CE">
        <w:rPr>
          <w:rFonts w:ascii="Garamond" w:hAnsi="Garamond"/>
          <w:sz w:val="28"/>
          <w:szCs w:val="28"/>
        </w:rPr>
        <w:t xml:space="preserve"> </w:t>
      </w:r>
      <w:r w:rsidRPr="005934CE">
        <w:rPr>
          <w:rFonts w:ascii="Garamond" w:hAnsi="Garamond"/>
          <w:sz w:val="28"/>
          <w:szCs w:val="28"/>
        </w:rPr>
        <w:t>the NSF check and processing fee must be made by money order or certified check.</w:t>
      </w:r>
    </w:p>
    <w:p w14:paraId="279FFD21" w14:textId="77777777" w:rsidR="0087219F" w:rsidRPr="005934CE" w:rsidRDefault="0087219F" w:rsidP="005934CE">
      <w:pPr>
        <w:pStyle w:val="BodyText"/>
        <w:spacing w:before="136" w:line="240" w:lineRule="auto"/>
        <w:ind w:right="19"/>
        <w:rPr>
          <w:rFonts w:ascii="Garamond" w:hAnsi="Garamond"/>
          <w:sz w:val="28"/>
          <w:szCs w:val="28"/>
        </w:rPr>
      </w:pPr>
      <w:r w:rsidRPr="005934CE">
        <w:rPr>
          <w:rFonts w:ascii="Garamond" w:hAnsi="Garamond"/>
          <w:w w:val="95"/>
          <w:sz w:val="28"/>
          <w:szCs w:val="28"/>
        </w:rPr>
        <w:t xml:space="preserve">In the event that a second NSF check is received for any individual, in addition to the processing fee, the individual will lose check-writing privileges. Payment of the NSF check, the processing </w:t>
      </w:r>
      <w:r w:rsidRPr="005934CE">
        <w:rPr>
          <w:rFonts w:ascii="Garamond" w:hAnsi="Garamond"/>
          <w:sz w:val="28"/>
          <w:szCs w:val="28"/>
        </w:rPr>
        <w:t>fee and any subsequent payment(s) by that individual must be made by money order or certified check.</w:t>
      </w:r>
    </w:p>
    <w:p w14:paraId="3FBEA3AB" w14:textId="6B12BB88" w:rsidR="0087219F" w:rsidRPr="005934CE" w:rsidRDefault="0087219F" w:rsidP="005934CE">
      <w:pPr>
        <w:pStyle w:val="BodyText"/>
        <w:spacing w:before="121" w:line="240" w:lineRule="auto"/>
        <w:ind w:right="17"/>
        <w:rPr>
          <w:rFonts w:ascii="Garamond" w:hAnsi="Garamond"/>
          <w:sz w:val="28"/>
          <w:szCs w:val="28"/>
        </w:rPr>
      </w:pPr>
      <w:r w:rsidRPr="005934CE">
        <w:rPr>
          <w:rFonts w:ascii="Garamond" w:hAnsi="Garamond"/>
          <w:sz w:val="28"/>
          <w:szCs w:val="28"/>
        </w:rPr>
        <w:t xml:space="preserve">In the case of NSF checks written by parents of students, failure to pay may result in the withholding of report cards/transcripts at the end of the semester and/or school year until payment is received, unless other mutually agreeable arrangements are approved by 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and/or Governing Board. If unsuccessful in collecting funds owed, the school </w:t>
      </w:r>
      <w:r w:rsidRPr="005934CE">
        <w:rPr>
          <w:rFonts w:ascii="Garamond" w:hAnsi="Garamond"/>
          <w:sz w:val="28"/>
          <w:szCs w:val="28"/>
        </w:rPr>
        <w:t xml:space="preserve">may initiate appropriate collection and/or legal action at the discretion of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and/or Governing Board.</w:t>
      </w:r>
    </w:p>
    <w:p w14:paraId="0F99B84E" w14:textId="77777777" w:rsidR="0087219F" w:rsidRPr="005934CE" w:rsidRDefault="0087219F" w:rsidP="005934CE">
      <w:pPr>
        <w:pStyle w:val="BodyText"/>
        <w:spacing w:before="137" w:line="240" w:lineRule="auto"/>
        <w:ind w:right="11"/>
        <w:rPr>
          <w:rFonts w:ascii="Garamond" w:hAnsi="Garamond"/>
          <w:sz w:val="28"/>
          <w:szCs w:val="28"/>
        </w:rPr>
      </w:pPr>
    </w:p>
    <w:p w14:paraId="1740525E" w14:textId="77777777" w:rsidR="0087219F" w:rsidRPr="00E116D2" w:rsidRDefault="0087219F" w:rsidP="005934CE">
      <w:pPr>
        <w:ind w:left="20"/>
        <w:rPr>
          <w:rFonts w:ascii="Garamond" w:hAnsi="Garamond"/>
          <w:b/>
          <w:bCs/>
          <w:sz w:val="28"/>
          <w:szCs w:val="28"/>
        </w:rPr>
      </w:pPr>
      <w:r w:rsidRPr="00E116D2">
        <w:rPr>
          <w:rFonts w:ascii="Garamond" w:hAnsi="Garamond"/>
          <w:b/>
          <w:bCs/>
          <w:w w:val="80"/>
          <w:sz w:val="28"/>
          <w:szCs w:val="28"/>
        </w:rPr>
        <w:t>HUMAN RESOURCES AND PAYROLL</w:t>
      </w:r>
    </w:p>
    <w:p w14:paraId="19A4A54F" w14:textId="77777777" w:rsidR="004F3DD7" w:rsidRPr="005934CE" w:rsidRDefault="004F3DD7" w:rsidP="005934CE">
      <w:pPr>
        <w:pStyle w:val="BodyText"/>
        <w:spacing w:before="17" w:line="240" w:lineRule="auto"/>
        <w:rPr>
          <w:rFonts w:ascii="Garamond" w:hAnsi="Garamond"/>
          <w:sz w:val="28"/>
          <w:szCs w:val="28"/>
        </w:rPr>
      </w:pPr>
    </w:p>
    <w:p w14:paraId="5C669446" w14:textId="77777777" w:rsidR="0087219F" w:rsidRPr="005934CE" w:rsidRDefault="0087219F" w:rsidP="005934CE">
      <w:pPr>
        <w:ind w:left="20"/>
        <w:rPr>
          <w:rFonts w:ascii="Garamond" w:hAnsi="Garamond"/>
          <w:sz w:val="28"/>
          <w:szCs w:val="28"/>
        </w:rPr>
      </w:pPr>
      <w:r w:rsidRPr="005934CE">
        <w:rPr>
          <w:rFonts w:ascii="Garamond" w:hAnsi="Garamond"/>
          <w:w w:val="85"/>
          <w:sz w:val="28"/>
          <w:szCs w:val="28"/>
          <w:u w:val="single"/>
        </w:rPr>
        <w:t>Payroll Services and Setup</w:t>
      </w:r>
    </w:p>
    <w:p w14:paraId="665333B1" w14:textId="77777777" w:rsidR="002436A7" w:rsidRPr="005934CE" w:rsidRDefault="002436A7" w:rsidP="005934CE">
      <w:pPr>
        <w:pStyle w:val="BodyText"/>
        <w:spacing w:before="17" w:line="240" w:lineRule="auto"/>
        <w:ind w:left="0" w:right="20"/>
        <w:rPr>
          <w:rFonts w:ascii="Garamond" w:hAnsi="Garamond"/>
          <w:sz w:val="28"/>
          <w:szCs w:val="28"/>
        </w:rPr>
      </w:pPr>
    </w:p>
    <w:p w14:paraId="20F30D95" w14:textId="54D30967" w:rsidR="0087219F" w:rsidRPr="005934CE" w:rsidRDefault="0087219F" w:rsidP="005934CE">
      <w:pPr>
        <w:pStyle w:val="BodyText"/>
        <w:spacing w:line="240" w:lineRule="auto"/>
        <w:rPr>
          <w:rFonts w:ascii="Garamond" w:hAnsi="Garamond"/>
          <w:sz w:val="28"/>
          <w:szCs w:val="28"/>
        </w:rPr>
      </w:pPr>
      <w:r w:rsidRPr="005934CE">
        <w:rPr>
          <w:rFonts w:ascii="Garamond" w:hAnsi="Garamond"/>
          <w:w w:val="95"/>
          <w:sz w:val="28"/>
          <w:szCs w:val="28"/>
        </w:rPr>
        <w:t>Charter Impact prepares payroll checks, tax and retirement withholdings, tax statements, and</w:t>
      </w:r>
      <w:r w:rsidR="005934CE">
        <w:rPr>
          <w:rFonts w:ascii="Garamond" w:hAnsi="Garamond"/>
          <w:sz w:val="28"/>
          <w:szCs w:val="28"/>
        </w:rPr>
        <w:t xml:space="preserve"> </w:t>
      </w:r>
      <w:r w:rsidRPr="005934CE">
        <w:rPr>
          <w:rFonts w:ascii="Garamond" w:hAnsi="Garamond"/>
          <w:sz w:val="28"/>
          <w:szCs w:val="28"/>
        </w:rPr>
        <w:t xml:space="preserve">to perform other payroll support functions. The </w:t>
      </w:r>
      <w:r w:rsidR="00AA215A">
        <w:rPr>
          <w:rFonts w:ascii="Garamond" w:hAnsi="Garamond"/>
          <w:sz w:val="28"/>
          <w:szCs w:val="28"/>
        </w:rPr>
        <w:t>ED</w:t>
      </w:r>
      <w:r w:rsidRPr="005934CE">
        <w:rPr>
          <w:rFonts w:ascii="Garamond" w:hAnsi="Garamond"/>
          <w:sz w:val="28"/>
          <w:szCs w:val="28"/>
        </w:rPr>
        <w:t>,</w:t>
      </w:r>
      <w:r w:rsidRPr="005934CE">
        <w:rPr>
          <w:rFonts w:ascii="Garamond" w:hAnsi="Garamond"/>
          <w:w w:val="95"/>
          <w:sz w:val="28"/>
          <w:szCs w:val="28"/>
        </w:rPr>
        <w:t xml:space="preserve"> </w:t>
      </w:r>
      <w:r w:rsidR="00B01D08">
        <w:rPr>
          <w:rFonts w:ascii="Garamond" w:hAnsi="Garamond"/>
          <w:w w:val="95"/>
          <w:sz w:val="28"/>
          <w:szCs w:val="28"/>
        </w:rPr>
        <w:t>DBS</w:t>
      </w:r>
      <w:r w:rsidRPr="005934CE">
        <w:rPr>
          <w:rFonts w:ascii="Garamond" w:hAnsi="Garamond"/>
          <w:w w:val="95"/>
          <w:sz w:val="28"/>
          <w:szCs w:val="28"/>
        </w:rPr>
        <w:t xml:space="preserve"> or Director of Human </w:t>
      </w:r>
      <w:r w:rsidR="005934CE" w:rsidRPr="005934CE">
        <w:rPr>
          <w:rFonts w:ascii="Garamond" w:hAnsi="Garamond"/>
          <w:w w:val="95"/>
          <w:sz w:val="28"/>
          <w:szCs w:val="28"/>
        </w:rPr>
        <w:t>Resources</w:t>
      </w:r>
      <w:r w:rsidR="005934CE" w:rsidRPr="005934CE">
        <w:rPr>
          <w:rFonts w:ascii="Garamond" w:hAnsi="Garamond"/>
          <w:sz w:val="28"/>
          <w:szCs w:val="28"/>
        </w:rPr>
        <w:t xml:space="preserve"> will</w:t>
      </w:r>
      <w:r w:rsidRPr="005934CE">
        <w:rPr>
          <w:rFonts w:ascii="Garamond" w:hAnsi="Garamond"/>
          <w:sz w:val="28"/>
          <w:szCs w:val="28"/>
        </w:rPr>
        <w:t xml:space="preserve"> establish and oversee a system to prepare time and </w:t>
      </w:r>
      <w:r w:rsidRPr="005934CE">
        <w:rPr>
          <w:rFonts w:ascii="Garamond" w:hAnsi="Garamond"/>
          <w:w w:val="95"/>
          <w:sz w:val="28"/>
          <w:szCs w:val="28"/>
        </w:rPr>
        <w:t xml:space="preserve">attendance reports and submit payroll check requests. The </w:t>
      </w:r>
      <w:r w:rsidR="00AA215A">
        <w:rPr>
          <w:rFonts w:ascii="Garamond" w:hAnsi="Garamond"/>
          <w:w w:val="95"/>
          <w:sz w:val="28"/>
          <w:szCs w:val="28"/>
        </w:rPr>
        <w:t>ED</w:t>
      </w:r>
      <w:r w:rsidRPr="005934CE">
        <w:rPr>
          <w:rFonts w:ascii="Garamond" w:hAnsi="Garamond"/>
          <w:sz w:val="28"/>
          <w:szCs w:val="28"/>
        </w:rPr>
        <w:t xml:space="preserve">, </w:t>
      </w:r>
      <w:r w:rsidR="007C056E">
        <w:rPr>
          <w:rFonts w:ascii="Garamond" w:hAnsi="Garamond"/>
          <w:sz w:val="28"/>
          <w:szCs w:val="28"/>
        </w:rPr>
        <w:t>or</w:t>
      </w:r>
      <w:r w:rsidRPr="005934CE">
        <w:rPr>
          <w:rFonts w:ascii="Garamond" w:hAnsi="Garamond"/>
          <w:sz w:val="28"/>
          <w:szCs w:val="28"/>
        </w:rPr>
        <w:t xml:space="preserve"> </w:t>
      </w:r>
      <w:r w:rsidR="007C056E">
        <w:rPr>
          <w:rFonts w:ascii="Garamond" w:hAnsi="Garamond"/>
          <w:sz w:val="28"/>
          <w:szCs w:val="28"/>
        </w:rPr>
        <w:t xml:space="preserve">Director of Human Resources </w:t>
      </w:r>
      <w:r w:rsidRPr="005934CE">
        <w:rPr>
          <w:rFonts w:ascii="Garamond" w:hAnsi="Garamond"/>
          <w:sz w:val="28"/>
          <w:szCs w:val="28"/>
        </w:rPr>
        <w:t xml:space="preserve">will review payroll </w:t>
      </w:r>
      <w:r w:rsidR="007C056E">
        <w:rPr>
          <w:rFonts w:ascii="Garamond" w:hAnsi="Garamond"/>
          <w:sz w:val="28"/>
          <w:szCs w:val="28"/>
        </w:rPr>
        <w:t>reports</w:t>
      </w:r>
      <w:r w:rsidRPr="005934CE">
        <w:rPr>
          <w:rFonts w:ascii="Garamond" w:hAnsi="Garamond"/>
          <w:sz w:val="28"/>
          <w:szCs w:val="28"/>
        </w:rPr>
        <w:t xml:space="preserve"> each pay period to ensure that (1) the salaries are consistent with staff contracts and personnel policies and (2) the proper tax, retirement, disability, and other withholdings have been deducted and forwarded to the appropriate authority. All staff expense reimbursements will be on checks separate from payroll checks.</w:t>
      </w:r>
    </w:p>
    <w:p w14:paraId="275CBF68" w14:textId="77777777" w:rsidR="0087219F" w:rsidRPr="005934CE" w:rsidRDefault="0087219F" w:rsidP="005934CE">
      <w:pPr>
        <w:pStyle w:val="BodyText"/>
        <w:spacing w:before="17" w:line="240" w:lineRule="auto"/>
        <w:ind w:left="0" w:right="20"/>
        <w:rPr>
          <w:rFonts w:ascii="Garamond" w:hAnsi="Garamond"/>
          <w:sz w:val="28"/>
          <w:szCs w:val="28"/>
        </w:rPr>
      </w:pPr>
    </w:p>
    <w:p w14:paraId="2C27CE0D" w14:textId="77777777" w:rsidR="0087219F" w:rsidRPr="005934CE" w:rsidRDefault="0087219F" w:rsidP="005934CE">
      <w:pPr>
        <w:pStyle w:val="BodyText"/>
        <w:spacing w:line="240" w:lineRule="auto"/>
        <w:rPr>
          <w:rFonts w:ascii="Garamond" w:hAnsi="Garamond"/>
          <w:sz w:val="28"/>
          <w:szCs w:val="28"/>
        </w:rPr>
      </w:pPr>
      <w:r w:rsidRPr="005934CE">
        <w:rPr>
          <w:rFonts w:ascii="Garamond" w:hAnsi="Garamond"/>
          <w:w w:val="95"/>
          <w:sz w:val="28"/>
          <w:szCs w:val="28"/>
        </w:rPr>
        <w:t xml:space="preserve">Upon hiring of staff, the Director of Human </w:t>
      </w:r>
      <w:r w:rsidR="00A40114" w:rsidRPr="005934CE">
        <w:rPr>
          <w:rFonts w:ascii="Garamond" w:hAnsi="Garamond"/>
          <w:w w:val="95"/>
          <w:sz w:val="28"/>
          <w:szCs w:val="28"/>
        </w:rPr>
        <w:t xml:space="preserve">Resources </w:t>
      </w:r>
      <w:r w:rsidRPr="005934CE">
        <w:rPr>
          <w:rFonts w:ascii="Garamond" w:hAnsi="Garamond"/>
          <w:w w:val="95"/>
          <w:sz w:val="28"/>
          <w:szCs w:val="28"/>
        </w:rPr>
        <w:t xml:space="preserve">will be responsible for the creation of a personnel file will with all </w:t>
      </w:r>
      <w:r w:rsidRPr="005934CE">
        <w:rPr>
          <w:rFonts w:ascii="Garamond" w:hAnsi="Garamond"/>
          <w:sz w:val="28"/>
          <w:szCs w:val="28"/>
        </w:rPr>
        <w:t xml:space="preserve">appropriate payroll-related documentation and completing or providing all of the items on the </w:t>
      </w:r>
      <w:r w:rsidRPr="005934CE">
        <w:rPr>
          <w:rFonts w:ascii="Garamond" w:hAnsi="Garamond"/>
          <w:w w:val="73"/>
          <w:sz w:val="28"/>
          <w:szCs w:val="28"/>
        </w:rPr>
        <w:t>E</w:t>
      </w:r>
      <w:r w:rsidRPr="005934CE">
        <w:rPr>
          <w:rFonts w:ascii="Garamond" w:hAnsi="Garamond"/>
          <w:w w:val="95"/>
          <w:sz w:val="28"/>
          <w:szCs w:val="28"/>
        </w:rPr>
        <w:t>mp</w:t>
      </w:r>
      <w:r w:rsidRPr="005934CE">
        <w:rPr>
          <w:rFonts w:ascii="Garamond" w:hAnsi="Garamond"/>
          <w:w w:val="97"/>
          <w:sz w:val="28"/>
          <w:szCs w:val="28"/>
        </w:rPr>
        <w:t>lo</w:t>
      </w:r>
      <w:r w:rsidRPr="005934CE">
        <w:rPr>
          <w:rFonts w:ascii="Garamond" w:hAnsi="Garamond"/>
          <w:w w:val="90"/>
          <w:sz w:val="28"/>
          <w:szCs w:val="28"/>
        </w:rPr>
        <w:t>y</w:t>
      </w:r>
      <w:r w:rsidRPr="005934CE">
        <w:rPr>
          <w:rFonts w:ascii="Garamond" w:hAnsi="Garamond"/>
          <w:w w:val="89"/>
          <w:sz w:val="28"/>
          <w:szCs w:val="28"/>
        </w:rPr>
        <w:t>ee</w:t>
      </w:r>
      <w:r w:rsidRPr="005934CE">
        <w:rPr>
          <w:rFonts w:ascii="Garamond" w:hAnsi="Garamond"/>
          <w:sz w:val="28"/>
          <w:szCs w:val="28"/>
        </w:rPr>
        <w:t xml:space="preserve"> </w:t>
      </w:r>
      <w:r w:rsidRPr="005934CE">
        <w:rPr>
          <w:rFonts w:ascii="Garamond" w:hAnsi="Garamond"/>
          <w:w w:val="77"/>
          <w:sz w:val="28"/>
          <w:szCs w:val="28"/>
        </w:rPr>
        <w:t>P</w:t>
      </w:r>
      <w:r w:rsidRPr="005934CE">
        <w:rPr>
          <w:rFonts w:ascii="Garamond" w:hAnsi="Garamond"/>
          <w:w w:val="88"/>
          <w:sz w:val="28"/>
          <w:szCs w:val="28"/>
        </w:rPr>
        <w:t>ay</w:t>
      </w:r>
      <w:r w:rsidRPr="005934CE">
        <w:rPr>
          <w:rFonts w:ascii="Garamond" w:hAnsi="Garamond"/>
          <w:w w:val="104"/>
          <w:sz w:val="28"/>
          <w:szCs w:val="28"/>
        </w:rPr>
        <w:t>r</w:t>
      </w:r>
      <w:r w:rsidRPr="005934CE">
        <w:rPr>
          <w:rFonts w:ascii="Garamond" w:hAnsi="Garamond"/>
          <w:w w:val="94"/>
          <w:sz w:val="28"/>
          <w:szCs w:val="28"/>
        </w:rPr>
        <w:t>o</w:t>
      </w:r>
      <w:r w:rsidRPr="005934CE">
        <w:rPr>
          <w:rFonts w:ascii="Garamond" w:hAnsi="Garamond"/>
          <w:w w:val="103"/>
          <w:sz w:val="28"/>
          <w:szCs w:val="28"/>
        </w:rPr>
        <w:t>ll</w:t>
      </w:r>
      <w:r w:rsidRPr="005934CE">
        <w:rPr>
          <w:rFonts w:ascii="Garamond" w:hAnsi="Garamond"/>
          <w:sz w:val="28"/>
          <w:szCs w:val="28"/>
        </w:rPr>
        <w:t xml:space="preserve"> </w:t>
      </w:r>
      <w:r w:rsidRPr="005934CE">
        <w:rPr>
          <w:rFonts w:ascii="Garamond" w:hAnsi="Garamond"/>
          <w:w w:val="68"/>
          <w:sz w:val="28"/>
          <w:szCs w:val="28"/>
        </w:rPr>
        <w:t>S</w:t>
      </w:r>
      <w:r w:rsidRPr="005934CE">
        <w:rPr>
          <w:rFonts w:ascii="Garamond" w:hAnsi="Garamond"/>
          <w:w w:val="89"/>
          <w:sz w:val="28"/>
          <w:szCs w:val="28"/>
        </w:rPr>
        <w:t>e</w:t>
      </w:r>
      <w:r w:rsidRPr="005934CE">
        <w:rPr>
          <w:rFonts w:ascii="Garamond" w:hAnsi="Garamond"/>
          <w:w w:val="120"/>
          <w:sz w:val="28"/>
          <w:szCs w:val="28"/>
        </w:rPr>
        <w:t>t</w:t>
      </w:r>
      <w:r w:rsidRPr="005934CE">
        <w:rPr>
          <w:rFonts w:ascii="Garamond" w:hAnsi="Garamond"/>
          <w:w w:val="91"/>
          <w:sz w:val="28"/>
          <w:szCs w:val="28"/>
        </w:rPr>
        <w:t>-</w:t>
      </w:r>
      <w:r w:rsidRPr="005934CE">
        <w:rPr>
          <w:rFonts w:ascii="Garamond" w:hAnsi="Garamond"/>
          <w:w w:val="94"/>
          <w:sz w:val="28"/>
          <w:szCs w:val="28"/>
        </w:rPr>
        <w:t>up</w:t>
      </w:r>
      <w:r w:rsidRPr="005934CE">
        <w:rPr>
          <w:rFonts w:ascii="Garamond" w:hAnsi="Garamond"/>
          <w:w w:val="139"/>
          <w:sz w:val="28"/>
          <w:szCs w:val="28"/>
        </w:rPr>
        <w:t>/</w:t>
      </w:r>
      <w:r w:rsidRPr="005934CE">
        <w:rPr>
          <w:rFonts w:ascii="Garamond" w:hAnsi="Garamond"/>
          <w:w w:val="73"/>
          <w:sz w:val="28"/>
          <w:szCs w:val="28"/>
        </w:rPr>
        <w:t>C</w:t>
      </w:r>
      <w:r w:rsidRPr="005934CE">
        <w:rPr>
          <w:rFonts w:ascii="Garamond" w:hAnsi="Garamond"/>
          <w:w w:val="90"/>
          <w:sz w:val="28"/>
          <w:szCs w:val="28"/>
        </w:rPr>
        <w:t>ha</w:t>
      </w:r>
      <w:r w:rsidRPr="005934CE">
        <w:rPr>
          <w:rFonts w:ascii="Garamond" w:hAnsi="Garamond"/>
          <w:w w:val="89"/>
          <w:sz w:val="28"/>
          <w:szCs w:val="28"/>
        </w:rPr>
        <w:t>nge</w:t>
      </w:r>
      <w:r w:rsidRPr="005934CE">
        <w:rPr>
          <w:rFonts w:ascii="Garamond" w:hAnsi="Garamond"/>
          <w:sz w:val="28"/>
          <w:szCs w:val="28"/>
        </w:rPr>
        <w:t xml:space="preserve"> </w:t>
      </w:r>
      <w:r w:rsidRPr="005934CE">
        <w:rPr>
          <w:rFonts w:ascii="Garamond" w:hAnsi="Garamond"/>
          <w:w w:val="75"/>
          <w:sz w:val="28"/>
          <w:szCs w:val="28"/>
        </w:rPr>
        <w:t>F</w:t>
      </w:r>
      <w:r w:rsidRPr="005934CE">
        <w:rPr>
          <w:rFonts w:ascii="Garamond" w:hAnsi="Garamond"/>
          <w:w w:val="94"/>
          <w:sz w:val="28"/>
          <w:szCs w:val="28"/>
        </w:rPr>
        <w:t>o</w:t>
      </w:r>
      <w:r w:rsidRPr="005934CE">
        <w:rPr>
          <w:rFonts w:ascii="Garamond" w:hAnsi="Garamond"/>
          <w:w w:val="104"/>
          <w:sz w:val="28"/>
          <w:szCs w:val="28"/>
        </w:rPr>
        <w:t>r</w:t>
      </w:r>
      <w:r w:rsidRPr="005934CE">
        <w:rPr>
          <w:rFonts w:ascii="Garamond" w:hAnsi="Garamond"/>
          <w:w w:val="95"/>
          <w:sz w:val="28"/>
          <w:szCs w:val="28"/>
        </w:rPr>
        <w:t>m</w:t>
      </w:r>
      <w:r w:rsidRPr="005934CE">
        <w:rPr>
          <w:rFonts w:ascii="Garamond" w:hAnsi="Garamond"/>
          <w:w w:val="90"/>
          <w:sz w:val="28"/>
          <w:szCs w:val="28"/>
        </w:rPr>
        <w:t>.</w:t>
      </w:r>
      <w:r w:rsidRPr="005934CE">
        <w:rPr>
          <w:rFonts w:ascii="Garamond" w:hAnsi="Garamond"/>
          <w:sz w:val="28"/>
          <w:szCs w:val="28"/>
        </w:rPr>
        <w:t xml:space="preserve">  </w:t>
      </w:r>
      <w:r w:rsidRPr="005934CE">
        <w:rPr>
          <w:rFonts w:ascii="Garamond" w:hAnsi="Garamond"/>
          <w:w w:val="90"/>
          <w:sz w:val="28"/>
          <w:szCs w:val="28"/>
        </w:rPr>
        <w:t>I</w:t>
      </w:r>
      <w:r w:rsidRPr="005934CE">
        <w:rPr>
          <w:rFonts w:ascii="Garamond" w:hAnsi="Garamond"/>
          <w:w w:val="99"/>
          <w:sz w:val="28"/>
          <w:szCs w:val="28"/>
        </w:rPr>
        <w:t>te</w:t>
      </w:r>
      <w:r w:rsidRPr="005934CE">
        <w:rPr>
          <w:rFonts w:ascii="Garamond" w:hAnsi="Garamond"/>
          <w:w w:val="95"/>
          <w:sz w:val="28"/>
          <w:szCs w:val="28"/>
        </w:rPr>
        <w:t>m</w:t>
      </w:r>
      <w:r w:rsidRPr="005934CE">
        <w:rPr>
          <w:rFonts w:ascii="Garamond" w:hAnsi="Garamond"/>
          <w:w w:val="78"/>
          <w:sz w:val="28"/>
          <w:szCs w:val="28"/>
        </w:rPr>
        <w:t>s</w:t>
      </w:r>
      <w:r w:rsidRPr="005934CE">
        <w:rPr>
          <w:rFonts w:ascii="Garamond" w:hAnsi="Garamond"/>
          <w:sz w:val="28"/>
          <w:szCs w:val="28"/>
        </w:rPr>
        <w:t xml:space="preserve"> </w:t>
      </w:r>
      <w:r w:rsidRPr="005934CE">
        <w:rPr>
          <w:rFonts w:ascii="Garamond" w:hAnsi="Garamond"/>
          <w:w w:val="103"/>
          <w:sz w:val="28"/>
          <w:szCs w:val="28"/>
        </w:rPr>
        <w:t>i</w:t>
      </w:r>
      <w:r w:rsidRPr="005934CE">
        <w:rPr>
          <w:rFonts w:ascii="Garamond" w:hAnsi="Garamond"/>
          <w:w w:val="89"/>
          <w:sz w:val="28"/>
          <w:szCs w:val="28"/>
        </w:rPr>
        <w:t>nc</w:t>
      </w:r>
      <w:r w:rsidRPr="005934CE">
        <w:rPr>
          <w:rFonts w:ascii="Garamond" w:hAnsi="Garamond"/>
          <w:w w:val="103"/>
          <w:sz w:val="28"/>
          <w:szCs w:val="28"/>
        </w:rPr>
        <w:t>l</w:t>
      </w:r>
      <w:r w:rsidRPr="005934CE">
        <w:rPr>
          <w:rFonts w:ascii="Garamond" w:hAnsi="Garamond"/>
          <w:w w:val="92"/>
          <w:sz w:val="28"/>
          <w:szCs w:val="28"/>
        </w:rPr>
        <w:t>ude</w:t>
      </w:r>
      <w:r w:rsidRPr="005934CE">
        <w:rPr>
          <w:rFonts w:ascii="Garamond" w:hAnsi="Garamond"/>
          <w:sz w:val="28"/>
          <w:szCs w:val="28"/>
        </w:rPr>
        <w:t xml:space="preserve"> </w:t>
      </w:r>
      <w:r w:rsidRPr="005934CE">
        <w:rPr>
          <w:rFonts w:ascii="Garamond" w:hAnsi="Garamond"/>
          <w:w w:val="86"/>
          <w:sz w:val="28"/>
          <w:szCs w:val="28"/>
        </w:rPr>
        <w:t>a</w:t>
      </w:r>
      <w:r w:rsidRPr="005934CE">
        <w:rPr>
          <w:rFonts w:ascii="Garamond" w:hAnsi="Garamond"/>
          <w:sz w:val="28"/>
          <w:szCs w:val="28"/>
        </w:rPr>
        <w:t xml:space="preserve"> </w:t>
      </w:r>
      <w:r w:rsidRPr="005934CE">
        <w:rPr>
          <w:rFonts w:ascii="Garamond" w:hAnsi="Garamond"/>
          <w:w w:val="109"/>
          <w:sz w:val="28"/>
          <w:szCs w:val="28"/>
        </w:rPr>
        <w:t>f</w:t>
      </w:r>
      <w:r w:rsidRPr="005934CE">
        <w:rPr>
          <w:rFonts w:ascii="Garamond" w:hAnsi="Garamond"/>
          <w:w w:val="89"/>
          <w:sz w:val="28"/>
          <w:szCs w:val="28"/>
        </w:rPr>
        <w:t>e</w:t>
      </w:r>
      <w:r w:rsidRPr="005934CE">
        <w:rPr>
          <w:rFonts w:ascii="Garamond" w:hAnsi="Garamond"/>
          <w:w w:val="94"/>
          <w:sz w:val="28"/>
          <w:szCs w:val="28"/>
        </w:rPr>
        <w:t>d</w:t>
      </w:r>
      <w:r w:rsidRPr="005934CE">
        <w:rPr>
          <w:rFonts w:ascii="Garamond" w:hAnsi="Garamond"/>
          <w:w w:val="89"/>
          <w:sz w:val="28"/>
          <w:szCs w:val="28"/>
        </w:rPr>
        <w:t>e</w:t>
      </w:r>
      <w:r w:rsidRPr="005934CE">
        <w:rPr>
          <w:rFonts w:ascii="Garamond" w:hAnsi="Garamond"/>
          <w:w w:val="104"/>
          <w:sz w:val="28"/>
          <w:szCs w:val="28"/>
        </w:rPr>
        <w:t>r</w:t>
      </w:r>
      <w:r w:rsidRPr="005934CE">
        <w:rPr>
          <w:rFonts w:ascii="Garamond" w:hAnsi="Garamond"/>
          <w:w w:val="86"/>
          <w:sz w:val="28"/>
          <w:szCs w:val="28"/>
        </w:rPr>
        <w:t>a</w:t>
      </w:r>
      <w:r w:rsidRPr="005934CE">
        <w:rPr>
          <w:rFonts w:ascii="Garamond" w:hAnsi="Garamond"/>
          <w:w w:val="103"/>
          <w:sz w:val="28"/>
          <w:szCs w:val="28"/>
        </w:rPr>
        <w:t>l</w:t>
      </w:r>
      <w:r w:rsidRPr="005934CE">
        <w:rPr>
          <w:rFonts w:ascii="Garamond" w:hAnsi="Garamond"/>
          <w:sz w:val="28"/>
          <w:szCs w:val="28"/>
        </w:rPr>
        <w:t xml:space="preserve"> </w:t>
      </w:r>
      <w:r w:rsidRPr="005934CE">
        <w:rPr>
          <w:rFonts w:ascii="Garamond" w:hAnsi="Garamond"/>
          <w:w w:val="90"/>
          <w:sz w:val="28"/>
          <w:szCs w:val="28"/>
        </w:rPr>
        <w:t>I</w:t>
      </w:r>
      <w:r w:rsidRPr="005934CE">
        <w:rPr>
          <w:rFonts w:ascii="Garamond" w:hAnsi="Garamond"/>
          <w:w w:val="91"/>
          <w:sz w:val="28"/>
          <w:szCs w:val="28"/>
        </w:rPr>
        <w:t>-9</w:t>
      </w:r>
      <w:r w:rsidRPr="005934CE">
        <w:rPr>
          <w:rFonts w:ascii="Garamond" w:hAnsi="Garamond"/>
          <w:sz w:val="28"/>
          <w:szCs w:val="28"/>
        </w:rPr>
        <w:t xml:space="preserve"> </w:t>
      </w:r>
      <w:r w:rsidRPr="005934CE">
        <w:rPr>
          <w:rFonts w:ascii="Garamond" w:hAnsi="Garamond"/>
          <w:w w:val="99"/>
          <w:sz w:val="28"/>
          <w:szCs w:val="28"/>
        </w:rPr>
        <w:t>fo</w:t>
      </w:r>
      <w:r w:rsidRPr="005934CE">
        <w:rPr>
          <w:rFonts w:ascii="Garamond" w:hAnsi="Garamond"/>
          <w:w w:val="104"/>
          <w:sz w:val="28"/>
          <w:szCs w:val="28"/>
        </w:rPr>
        <w:t>r</w:t>
      </w:r>
      <w:r w:rsidRPr="005934CE">
        <w:rPr>
          <w:rFonts w:ascii="Garamond" w:hAnsi="Garamond"/>
          <w:w w:val="95"/>
          <w:sz w:val="28"/>
          <w:szCs w:val="28"/>
        </w:rPr>
        <w:t>m</w:t>
      </w:r>
      <w:r w:rsidRPr="005934CE">
        <w:rPr>
          <w:rFonts w:ascii="Garamond" w:hAnsi="Garamond"/>
          <w:w w:val="89"/>
          <w:sz w:val="28"/>
          <w:szCs w:val="28"/>
        </w:rPr>
        <w:t>,</w:t>
      </w:r>
      <w:r w:rsidRPr="005934CE">
        <w:rPr>
          <w:rFonts w:ascii="Garamond" w:hAnsi="Garamond"/>
          <w:sz w:val="28"/>
          <w:szCs w:val="28"/>
        </w:rPr>
        <w:t xml:space="preserve"> </w:t>
      </w:r>
      <w:r w:rsidRPr="005934CE">
        <w:rPr>
          <w:rFonts w:ascii="Garamond" w:hAnsi="Garamond"/>
          <w:w w:val="120"/>
          <w:sz w:val="28"/>
          <w:szCs w:val="28"/>
        </w:rPr>
        <w:t>t</w:t>
      </w:r>
      <w:r w:rsidRPr="005934CE">
        <w:rPr>
          <w:rFonts w:ascii="Garamond" w:hAnsi="Garamond"/>
          <w:w w:val="86"/>
          <w:sz w:val="28"/>
          <w:szCs w:val="28"/>
        </w:rPr>
        <w:t>ax</w:t>
      </w:r>
      <w:r w:rsidRPr="005934CE">
        <w:rPr>
          <w:rFonts w:ascii="Garamond" w:hAnsi="Garamond"/>
          <w:sz w:val="28"/>
          <w:szCs w:val="28"/>
        </w:rPr>
        <w:t xml:space="preserve"> wi</w:t>
      </w:r>
      <w:r w:rsidRPr="005934CE">
        <w:rPr>
          <w:rFonts w:ascii="Garamond" w:hAnsi="Garamond"/>
          <w:w w:val="99"/>
          <w:sz w:val="28"/>
          <w:szCs w:val="28"/>
        </w:rPr>
        <w:t>thh</w:t>
      </w:r>
      <w:r w:rsidRPr="005934CE">
        <w:rPr>
          <w:rFonts w:ascii="Garamond" w:hAnsi="Garamond"/>
          <w:w w:val="94"/>
          <w:sz w:val="28"/>
          <w:szCs w:val="28"/>
        </w:rPr>
        <w:t>o</w:t>
      </w:r>
      <w:r w:rsidRPr="005934CE">
        <w:rPr>
          <w:rFonts w:ascii="Garamond" w:hAnsi="Garamond"/>
          <w:w w:val="103"/>
          <w:sz w:val="28"/>
          <w:szCs w:val="28"/>
        </w:rPr>
        <w:t>l</w:t>
      </w:r>
      <w:r w:rsidRPr="005934CE">
        <w:rPr>
          <w:rFonts w:ascii="Garamond" w:hAnsi="Garamond"/>
          <w:w w:val="96"/>
          <w:sz w:val="28"/>
          <w:szCs w:val="28"/>
        </w:rPr>
        <w:t>di</w:t>
      </w:r>
      <w:r w:rsidRPr="005934CE">
        <w:rPr>
          <w:rFonts w:ascii="Garamond" w:hAnsi="Garamond"/>
          <w:w w:val="89"/>
          <w:sz w:val="28"/>
          <w:szCs w:val="28"/>
        </w:rPr>
        <w:t>ng</w:t>
      </w:r>
      <w:r w:rsidRPr="005934CE">
        <w:rPr>
          <w:rFonts w:ascii="Garamond" w:hAnsi="Garamond"/>
          <w:sz w:val="28"/>
          <w:szCs w:val="28"/>
        </w:rPr>
        <w:t xml:space="preserve"> </w:t>
      </w:r>
      <w:r w:rsidRPr="005934CE">
        <w:rPr>
          <w:rFonts w:ascii="Garamond" w:hAnsi="Garamond"/>
          <w:w w:val="99"/>
          <w:sz w:val="28"/>
          <w:szCs w:val="28"/>
        </w:rPr>
        <w:t>fo</w:t>
      </w:r>
      <w:r w:rsidRPr="005934CE">
        <w:rPr>
          <w:rFonts w:ascii="Garamond" w:hAnsi="Garamond"/>
          <w:w w:val="104"/>
          <w:sz w:val="28"/>
          <w:szCs w:val="28"/>
        </w:rPr>
        <w:t>r</w:t>
      </w:r>
      <w:r w:rsidRPr="005934CE">
        <w:rPr>
          <w:rFonts w:ascii="Garamond" w:hAnsi="Garamond"/>
          <w:w w:val="95"/>
          <w:sz w:val="28"/>
          <w:szCs w:val="28"/>
        </w:rPr>
        <w:t>m</w:t>
      </w:r>
      <w:r w:rsidRPr="005934CE">
        <w:rPr>
          <w:rFonts w:ascii="Garamond" w:hAnsi="Garamond"/>
          <w:w w:val="78"/>
          <w:sz w:val="28"/>
          <w:szCs w:val="28"/>
        </w:rPr>
        <w:t>s</w:t>
      </w:r>
      <w:r w:rsidRPr="005934CE">
        <w:rPr>
          <w:rFonts w:ascii="Garamond" w:hAnsi="Garamond"/>
          <w:w w:val="89"/>
          <w:sz w:val="28"/>
          <w:szCs w:val="28"/>
        </w:rPr>
        <w:t xml:space="preserve">, </w:t>
      </w:r>
      <w:r w:rsidRPr="005934CE">
        <w:rPr>
          <w:rFonts w:ascii="Garamond" w:hAnsi="Garamond"/>
          <w:sz w:val="28"/>
          <w:szCs w:val="28"/>
        </w:rPr>
        <w:t>retirement date, and an accounting of the use of sick leave.</w:t>
      </w:r>
    </w:p>
    <w:p w14:paraId="0E189753" w14:textId="77777777" w:rsidR="00862CB0" w:rsidRPr="005934CE" w:rsidRDefault="00862CB0" w:rsidP="005934CE">
      <w:pPr>
        <w:pStyle w:val="BodyText"/>
        <w:spacing w:before="17" w:line="240" w:lineRule="auto"/>
        <w:ind w:right="17"/>
        <w:rPr>
          <w:rFonts w:ascii="Garamond" w:hAnsi="Garamond"/>
          <w:sz w:val="28"/>
          <w:szCs w:val="28"/>
        </w:rPr>
      </w:pPr>
    </w:p>
    <w:p w14:paraId="60721362" w14:textId="77777777" w:rsidR="0087219F" w:rsidRPr="00A40114" w:rsidRDefault="0087219F" w:rsidP="005934CE">
      <w:pPr>
        <w:ind w:left="20"/>
        <w:rPr>
          <w:rFonts w:ascii="Garamond" w:hAnsi="Garamond"/>
          <w:sz w:val="28"/>
          <w:szCs w:val="28"/>
        </w:rPr>
      </w:pPr>
      <w:r w:rsidRPr="00A40114">
        <w:rPr>
          <w:rFonts w:ascii="Garamond" w:hAnsi="Garamond"/>
          <w:w w:val="85"/>
          <w:sz w:val="28"/>
          <w:szCs w:val="28"/>
          <w:u w:val="single"/>
        </w:rPr>
        <w:t>Timesheets</w:t>
      </w:r>
    </w:p>
    <w:p w14:paraId="135E7457" w14:textId="77777777" w:rsidR="00322B40" w:rsidRPr="005934CE" w:rsidRDefault="00322B40" w:rsidP="005934CE">
      <w:pPr>
        <w:rPr>
          <w:rFonts w:ascii="Garamond" w:hAnsi="Garamond"/>
          <w:sz w:val="28"/>
          <w:szCs w:val="28"/>
        </w:rPr>
      </w:pPr>
    </w:p>
    <w:p w14:paraId="29A1EA00" w14:textId="77777777" w:rsidR="0087219F" w:rsidRPr="005934CE" w:rsidRDefault="0087219F" w:rsidP="005934CE">
      <w:pPr>
        <w:pStyle w:val="BodyText"/>
        <w:spacing w:line="240" w:lineRule="auto"/>
        <w:rPr>
          <w:rFonts w:ascii="Garamond" w:hAnsi="Garamond"/>
          <w:sz w:val="28"/>
          <w:szCs w:val="28"/>
        </w:rPr>
      </w:pPr>
      <w:r w:rsidRPr="005934CE">
        <w:rPr>
          <w:rFonts w:ascii="Garamond" w:hAnsi="Garamond"/>
          <w:sz w:val="28"/>
          <w:szCs w:val="28"/>
        </w:rPr>
        <w:t>All hourly employees will be responsible for completing a timesheet including vacation, sick,</w:t>
      </w:r>
      <w:r w:rsidR="005934CE">
        <w:rPr>
          <w:rFonts w:ascii="Garamond" w:hAnsi="Garamond"/>
          <w:sz w:val="28"/>
          <w:szCs w:val="28"/>
        </w:rPr>
        <w:t xml:space="preserve"> </w:t>
      </w:r>
      <w:r w:rsidRPr="005934CE">
        <w:rPr>
          <w:rFonts w:ascii="Garamond" w:hAnsi="Garamond"/>
          <w:sz w:val="28"/>
          <w:szCs w:val="28"/>
        </w:rPr>
        <w:t>and holiday time (if applicable). The employee and the appropriate supervisor will sign the completed timesheet. Incomplete timesheets will be returned to the signatory supervisor and late timesheets will be held until the next pay period. No employee will be paid until a correctly completed timesheet is submitted. If an employee is unexpectedly absent and therefore prevented from working the last day of the pay period or turning in the timesheet (such as an employee calling in sick), the employee is responsible for notifying the signatory supervisor or for making other arrangements for the timesheet to be submitted. However, the employee must still complete and submit the timesheet upon return.</w:t>
      </w:r>
    </w:p>
    <w:p w14:paraId="439AC4E9" w14:textId="77777777" w:rsidR="0087219F" w:rsidRPr="005934CE" w:rsidRDefault="0087219F" w:rsidP="005934CE">
      <w:pPr>
        <w:rPr>
          <w:rFonts w:ascii="Garamond" w:hAnsi="Garamond"/>
          <w:sz w:val="28"/>
          <w:szCs w:val="28"/>
        </w:rPr>
      </w:pPr>
    </w:p>
    <w:p w14:paraId="2381005A" w14:textId="77777777" w:rsidR="0087219F" w:rsidRPr="005934CE" w:rsidRDefault="0087219F" w:rsidP="005934CE">
      <w:pPr>
        <w:ind w:left="20"/>
        <w:rPr>
          <w:rFonts w:ascii="Garamond" w:hAnsi="Garamond"/>
          <w:sz w:val="28"/>
          <w:szCs w:val="28"/>
        </w:rPr>
      </w:pPr>
      <w:r w:rsidRPr="005934CE">
        <w:rPr>
          <w:rFonts w:ascii="Garamond" w:hAnsi="Garamond"/>
          <w:sz w:val="28"/>
          <w:szCs w:val="28"/>
          <w:u w:val="single"/>
        </w:rPr>
        <w:t>Overtime</w:t>
      </w:r>
    </w:p>
    <w:p w14:paraId="26F75124" w14:textId="77777777" w:rsidR="0087219F" w:rsidRPr="005934CE" w:rsidRDefault="0087219F" w:rsidP="005934CE">
      <w:pPr>
        <w:pStyle w:val="BodyText"/>
        <w:spacing w:before="137" w:line="240" w:lineRule="auto"/>
        <w:ind w:right="17"/>
        <w:rPr>
          <w:rFonts w:ascii="Garamond" w:hAnsi="Garamond"/>
          <w:sz w:val="28"/>
          <w:szCs w:val="28"/>
        </w:rPr>
      </w:pPr>
      <w:r w:rsidRPr="005934CE">
        <w:rPr>
          <w:rFonts w:ascii="Garamond" w:hAnsi="Garamond"/>
          <w:sz w:val="28"/>
          <w:szCs w:val="28"/>
        </w:rPr>
        <w:t xml:space="preserve">Advanced approval in writing by the authorized supervisor is required for compensatory time </w:t>
      </w:r>
      <w:r w:rsidRPr="005934CE">
        <w:rPr>
          <w:rFonts w:ascii="Garamond" w:hAnsi="Garamond"/>
          <w:w w:val="95"/>
          <w:sz w:val="28"/>
          <w:szCs w:val="28"/>
        </w:rPr>
        <w:t xml:space="preserve">and overtime. Overtime only applies to classified employees and is defined as hours worked in </w:t>
      </w:r>
      <w:r w:rsidRPr="005934CE">
        <w:rPr>
          <w:rFonts w:ascii="Garamond" w:hAnsi="Garamond"/>
          <w:sz w:val="28"/>
          <w:szCs w:val="28"/>
        </w:rPr>
        <w:t xml:space="preserve">excess of eight (8) hours within a day or forty (40) hours within a week. Any hours worked in </w:t>
      </w:r>
      <w:r w:rsidRPr="005934CE">
        <w:rPr>
          <w:rFonts w:ascii="Garamond" w:hAnsi="Garamond"/>
          <w:w w:val="95"/>
          <w:sz w:val="28"/>
          <w:szCs w:val="28"/>
        </w:rPr>
        <w:t xml:space="preserve">excess of an employee’s regular work schedule must be pre-approved by the supervisor, unless </w:t>
      </w:r>
      <w:r w:rsidRPr="005934CE">
        <w:rPr>
          <w:rFonts w:ascii="Garamond" w:hAnsi="Garamond"/>
          <w:sz w:val="28"/>
          <w:szCs w:val="28"/>
        </w:rPr>
        <w:t>it is prompted by an emergency. Overtime will not be granted on a routine basis and is only reserved for extraordinary or unforeseen circumstances. If a supervisor identifies a recurring need for overtime in any given position, the supervisor should immediately consult with the</w:t>
      </w:r>
    </w:p>
    <w:p w14:paraId="78F0A0C0" w14:textId="77777777" w:rsidR="0087219F" w:rsidRPr="005934CE" w:rsidRDefault="00AA215A" w:rsidP="005934CE">
      <w:pPr>
        <w:rPr>
          <w:rFonts w:ascii="Garamond" w:hAnsi="Garamond"/>
          <w:sz w:val="28"/>
          <w:szCs w:val="28"/>
        </w:rPr>
      </w:pPr>
      <w:r>
        <w:rPr>
          <w:rFonts w:ascii="Garamond" w:hAnsi="Garamond"/>
          <w:sz w:val="28"/>
          <w:szCs w:val="28"/>
        </w:rPr>
        <w:t>ED</w:t>
      </w:r>
      <w:r w:rsidR="0087219F" w:rsidRPr="005934CE">
        <w:rPr>
          <w:rFonts w:ascii="Garamond" w:hAnsi="Garamond"/>
          <w:sz w:val="28"/>
          <w:szCs w:val="28"/>
        </w:rPr>
        <w:t>, or</w:t>
      </w:r>
      <w:r w:rsidR="007C056E">
        <w:rPr>
          <w:rFonts w:ascii="Garamond" w:hAnsi="Garamond"/>
          <w:sz w:val="28"/>
          <w:szCs w:val="28"/>
        </w:rPr>
        <w:t xml:space="preserve"> Director of HR</w:t>
      </w:r>
      <w:r w:rsidR="0087219F" w:rsidRPr="005934CE">
        <w:rPr>
          <w:rFonts w:ascii="Garamond" w:hAnsi="Garamond"/>
          <w:sz w:val="28"/>
          <w:szCs w:val="28"/>
        </w:rPr>
        <w:t xml:space="preserve"> for further guidance.</w:t>
      </w:r>
    </w:p>
    <w:p w14:paraId="4253DB50" w14:textId="77777777" w:rsidR="004F3DD7" w:rsidRPr="005934CE" w:rsidRDefault="004F3DD7" w:rsidP="005934CE">
      <w:pPr>
        <w:rPr>
          <w:rFonts w:ascii="Garamond" w:hAnsi="Garamond"/>
          <w:sz w:val="28"/>
          <w:szCs w:val="28"/>
        </w:rPr>
      </w:pPr>
    </w:p>
    <w:p w14:paraId="261165C1" w14:textId="77777777" w:rsidR="0087219F" w:rsidRPr="005934CE" w:rsidRDefault="00E116D2" w:rsidP="005934CE">
      <w:pPr>
        <w:ind w:left="20"/>
        <w:rPr>
          <w:rFonts w:ascii="Garamond" w:hAnsi="Garamond"/>
          <w:sz w:val="28"/>
          <w:szCs w:val="28"/>
        </w:rPr>
      </w:pPr>
      <w:bookmarkStart w:id="1" w:name="Payroll_Processing"/>
      <w:bookmarkEnd w:id="1"/>
      <w:r w:rsidRPr="005934CE">
        <w:rPr>
          <w:rFonts w:ascii="Garamond" w:hAnsi="Garamond"/>
          <w:w w:val="85"/>
          <w:sz w:val="28"/>
          <w:szCs w:val="28"/>
          <w:u w:val="single"/>
        </w:rPr>
        <w:t>Payroll Processing</w:t>
      </w:r>
    </w:p>
    <w:p w14:paraId="047960DA" w14:textId="77777777" w:rsidR="0087219F" w:rsidRPr="005934CE" w:rsidRDefault="0087219F" w:rsidP="005934CE">
      <w:pPr>
        <w:pStyle w:val="BodyText"/>
        <w:spacing w:before="137" w:line="240" w:lineRule="auto"/>
        <w:ind w:right="17"/>
        <w:rPr>
          <w:rFonts w:ascii="Garamond" w:hAnsi="Garamond"/>
          <w:sz w:val="28"/>
          <w:szCs w:val="28"/>
        </w:rPr>
      </w:pPr>
      <w:r w:rsidRPr="005934CE">
        <w:rPr>
          <w:rFonts w:ascii="Garamond" w:hAnsi="Garamond"/>
          <w:sz w:val="28"/>
          <w:szCs w:val="28"/>
        </w:rPr>
        <w:t xml:space="preserve">For hourly employees, employees must sign timesheets to verify appropriate hours worked, </w:t>
      </w:r>
      <w:r w:rsidRPr="005934CE">
        <w:rPr>
          <w:rFonts w:ascii="Garamond" w:hAnsi="Garamond"/>
          <w:w w:val="95"/>
          <w:sz w:val="28"/>
          <w:szCs w:val="28"/>
        </w:rPr>
        <w:t xml:space="preserve">resolve absences and compensations, and monitor number of hours worked versus budgeted. The Principal or Director of Human </w:t>
      </w:r>
      <w:r w:rsidR="00791A77" w:rsidRPr="005934CE">
        <w:rPr>
          <w:rFonts w:ascii="Garamond" w:hAnsi="Garamond"/>
          <w:w w:val="95"/>
          <w:sz w:val="28"/>
          <w:szCs w:val="28"/>
        </w:rPr>
        <w:t>Resources will</w:t>
      </w:r>
      <w:r w:rsidRPr="005934CE">
        <w:rPr>
          <w:rFonts w:ascii="Garamond" w:hAnsi="Garamond"/>
          <w:w w:val="95"/>
          <w:sz w:val="28"/>
          <w:szCs w:val="28"/>
        </w:rPr>
        <w:t xml:space="preserve"> approve </w:t>
      </w:r>
      <w:r w:rsidRPr="005934CE">
        <w:rPr>
          <w:rFonts w:ascii="Garamond" w:hAnsi="Garamond"/>
          <w:sz w:val="28"/>
          <w:szCs w:val="28"/>
        </w:rPr>
        <w:t xml:space="preserve">these timesheets. No overtime hours should be listed on timesheets without the supervisor’s initials next to the day on which overtime was worked. For school site salaried employees, employees must sign into a </w:t>
      </w:r>
      <w:r w:rsidR="00E116D2" w:rsidRPr="005934CE">
        <w:rPr>
          <w:rFonts w:ascii="Garamond" w:hAnsi="Garamond"/>
          <w:sz w:val="28"/>
          <w:szCs w:val="28"/>
        </w:rPr>
        <w:t>logbook</w:t>
      </w:r>
      <w:r w:rsidRPr="005934CE">
        <w:rPr>
          <w:rFonts w:ascii="Garamond" w:hAnsi="Garamond"/>
          <w:sz w:val="28"/>
          <w:szCs w:val="28"/>
        </w:rPr>
        <w:t xml:space="preserve"> to verify working days for accuracy. The Director of Human </w:t>
      </w:r>
      <w:r w:rsidR="00E116D2" w:rsidRPr="005934CE">
        <w:rPr>
          <w:rFonts w:ascii="Garamond" w:hAnsi="Garamond"/>
          <w:sz w:val="28"/>
          <w:szCs w:val="28"/>
        </w:rPr>
        <w:t>Resources will</w:t>
      </w:r>
      <w:r w:rsidRPr="005934CE">
        <w:rPr>
          <w:rFonts w:ascii="Garamond" w:hAnsi="Garamond"/>
          <w:sz w:val="28"/>
          <w:szCs w:val="28"/>
        </w:rPr>
        <w:t xml:space="preserve"> provide the designated school employee with any payroll-related information such as sick leave, vacation pay, </w:t>
      </w:r>
      <w:r w:rsidRPr="005934CE">
        <w:rPr>
          <w:rFonts w:ascii="Garamond" w:hAnsi="Garamond"/>
          <w:sz w:val="28"/>
          <w:szCs w:val="28"/>
        </w:rPr>
        <w:lastRenderedPageBreak/>
        <w:t>and/or any other unpaid time.</w:t>
      </w:r>
    </w:p>
    <w:p w14:paraId="3F854677" w14:textId="455F2D97" w:rsidR="0087219F" w:rsidRPr="005934CE" w:rsidRDefault="0087219F" w:rsidP="005934CE">
      <w:pPr>
        <w:pStyle w:val="BodyText"/>
        <w:spacing w:before="124" w:line="240" w:lineRule="auto"/>
        <w:ind w:right="18"/>
        <w:rPr>
          <w:rFonts w:ascii="Garamond" w:hAnsi="Garamond"/>
          <w:sz w:val="28"/>
          <w:szCs w:val="28"/>
        </w:rPr>
      </w:pPr>
      <w:r w:rsidRPr="005934CE">
        <w:rPr>
          <w:rFonts w:ascii="Garamond" w:hAnsi="Garamond"/>
          <w:sz w:val="28"/>
          <w:szCs w:val="28"/>
        </w:rPr>
        <w:t xml:space="preserve">For substitute teachers, the </w:t>
      </w:r>
      <w:r w:rsidR="007C056E">
        <w:rPr>
          <w:rFonts w:ascii="Garamond" w:hAnsi="Garamond"/>
          <w:sz w:val="28"/>
          <w:szCs w:val="28"/>
        </w:rPr>
        <w:t>School Operations Manager (SOM)</w:t>
      </w:r>
      <w:r w:rsidRPr="005934CE">
        <w:rPr>
          <w:rFonts w:ascii="Garamond" w:hAnsi="Garamond"/>
          <w:sz w:val="28"/>
          <w:szCs w:val="28"/>
        </w:rPr>
        <w:t xml:space="preserve"> will maintain a log of teacher absences and the respective substitutes that work for them. The </w:t>
      </w:r>
      <w:r w:rsidR="007C056E">
        <w:rPr>
          <w:rFonts w:ascii="Garamond" w:hAnsi="Garamond"/>
          <w:sz w:val="28"/>
          <w:szCs w:val="28"/>
        </w:rPr>
        <w:t>SOM</w:t>
      </w:r>
      <w:r w:rsidRPr="005934CE">
        <w:rPr>
          <w:rFonts w:ascii="Garamond" w:hAnsi="Garamond"/>
          <w:sz w:val="28"/>
          <w:szCs w:val="28"/>
        </w:rPr>
        <w:t xml:space="preserve"> will verify that the substitutes initial the log next to their names before they leave for the day and </w:t>
      </w:r>
      <w:r w:rsidR="00A40114" w:rsidRPr="005934CE">
        <w:rPr>
          <w:rFonts w:ascii="Garamond" w:hAnsi="Garamond"/>
          <w:sz w:val="28"/>
          <w:szCs w:val="28"/>
        </w:rPr>
        <w:t>that teacher</w:t>
      </w:r>
      <w:r w:rsidRPr="005934CE">
        <w:rPr>
          <w:rFonts w:ascii="Garamond" w:hAnsi="Garamond"/>
          <w:sz w:val="28"/>
          <w:szCs w:val="28"/>
        </w:rPr>
        <w:t xml:space="preserve">, upon returning back to work, initial next to their names.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will notify Charter Impact of all authorizations for approved stipends.</w:t>
      </w:r>
    </w:p>
    <w:p w14:paraId="76ED10B4" w14:textId="77777777" w:rsidR="0087219F" w:rsidRPr="005934CE" w:rsidRDefault="0087219F" w:rsidP="005934CE">
      <w:pPr>
        <w:pStyle w:val="BodyText"/>
        <w:spacing w:before="122" w:line="240" w:lineRule="auto"/>
        <w:rPr>
          <w:rFonts w:ascii="Garamond" w:hAnsi="Garamond"/>
          <w:sz w:val="28"/>
          <w:szCs w:val="28"/>
        </w:rPr>
      </w:pPr>
      <w:r w:rsidRPr="005934CE">
        <w:rPr>
          <w:rFonts w:ascii="Garamond" w:hAnsi="Garamond"/>
          <w:sz w:val="28"/>
          <w:szCs w:val="28"/>
        </w:rPr>
        <w:t>Payroll is processed within 10 days after the period in which it is earned for hourly employees.</w:t>
      </w:r>
    </w:p>
    <w:p w14:paraId="7FA6C28C" w14:textId="77777777" w:rsidR="0087219F" w:rsidRPr="005934CE" w:rsidRDefault="0087219F" w:rsidP="005934CE">
      <w:pPr>
        <w:rPr>
          <w:rFonts w:ascii="Garamond" w:hAnsi="Garamond"/>
          <w:sz w:val="28"/>
          <w:szCs w:val="28"/>
        </w:rPr>
      </w:pPr>
    </w:p>
    <w:p w14:paraId="3B826A1F" w14:textId="77777777" w:rsidR="0087219F" w:rsidRPr="005934CE" w:rsidRDefault="0087219F" w:rsidP="005934CE">
      <w:pPr>
        <w:pStyle w:val="BodyText"/>
        <w:numPr>
          <w:ilvl w:val="0"/>
          <w:numId w:val="11"/>
        </w:numPr>
        <w:spacing w:line="240" w:lineRule="auto"/>
        <w:rPr>
          <w:rFonts w:ascii="Garamond" w:hAnsi="Garamond"/>
          <w:sz w:val="28"/>
          <w:szCs w:val="28"/>
        </w:rPr>
      </w:pPr>
      <w:r w:rsidRPr="005934CE">
        <w:rPr>
          <w:rFonts w:ascii="Garamond" w:hAnsi="Garamond"/>
          <w:w w:val="95"/>
          <w:sz w:val="28"/>
          <w:szCs w:val="28"/>
        </w:rPr>
        <w:t>The signatory supervisor will submit a Payroll Summary Report of timesheets to Charter</w:t>
      </w:r>
      <w:r w:rsidRPr="005934CE">
        <w:rPr>
          <w:rFonts w:ascii="Garamond" w:hAnsi="Garamond"/>
          <w:sz w:val="28"/>
          <w:szCs w:val="28"/>
        </w:rPr>
        <w:t xml:space="preserve"> Impact for processing.</w:t>
      </w:r>
    </w:p>
    <w:p w14:paraId="152E0B72" w14:textId="77777777" w:rsidR="0087219F" w:rsidRPr="005934CE" w:rsidRDefault="0087219F" w:rsidP="005934CE">
      <w:pPr>
        <w:pStyle w:val="BodyText"/>
        <w:numPr>
          <w:ilvl w:val="0"/>
          <w:numId w:val="11"/>
        </w:numPr>
        <w:spacing w:before="136" w:line="240" w:lineRule="auto"/>
        <w:rPr>
          <w:rFonts w:ascii="Garamond" w:hAnsi="Garamond"/>
          <w:sz w:val="28"/>
          <w:szCs w:val="28"/>
        </w:rPr>
      </w:pPr>
      <w:r w:rsidRPr="005934CE">
        <w:rPr>
          <w:rFonts w:ascii="Garamond" w:hAnsi="Garamond"/>
          <w:sz w:val="28"/>
          <w:szCs w:val="28"/>
        </w:rPr>
        <w:t>Charter Impact will prepare the payroll worksheet based on the summary report.</w:t>
      </w:r>
    </w:p>
    <w:p w14:paraId="2279C246" w14:textId="07CCDFDA" w:rsidR="0087219F" w:rsidRPr="005934CE" w:rsidRDefault="0087219F" w:rsidP="005934CE">
      <w:pPr>
        <w:pStyle w:val="BodyText"/>
        <w:numPr>
          <w:ilvl w:val="0"/>
          <w:numId w:val="11"/>
        </w:numPr>
        <w:spacing w:before="137" w:line="240" w:lineRule="auto"/>
        <w:ind w:right="18"/>
        <w:rPr>
          <w:rFonts w:ascii="Garamond" w:hAnsi="Garamond"/>
          <w:sz w:val="28"/>
          <w:szCs w:val="28"/>
        </w:rPr>
      </w:pPr>
      <w:r w:rsidRPr="005934CE">
        <w:rPr>
          <w:rFonts w:ascii="Garamond" w:hAnsi="Garamond"/>
          <w:sz w:val="28"/>
          <w:szCs w:val="28"/>
        </w:rPr>
        <w:t xml:space="preserve">The payroll checks (if applicable) will be delivered to the district office. </w:t>
      </w:r>
      <w:r w:rsidR="00791A77" w:rsidRPr="005934CE">
        <w:rPr>
          <w:rFonts w:ascii="Garamond" w:hAnsi="Garamond"/>
          <w:sz w:val="28"/>
          <w:szCs w:val="28"/>
        </w:rPr>
        <w:t>The</w:t>
      </w:r>
      <w:r w:rsidRPr="005934CE">
        <w:rPr>
          <w:rFonts w:ascii="Garamond" w:hAnsi="Garamond"/>
          <w:w w:val="95"/>
          <w:sz w:val="28"/>
          <w:szCs w:val="28"/>
        </w:rPr>
        <w:t xml:space="preserve"> </w:t>
      </w:r>
      <w:r w:rsidR="00B01D08">
        <w:rPr>
          <w:rFonts w:ascii="Garamond" w:hAnsi="Garamond"/>
          <w:w w:val="95"/>
          <w:sz w:val="28"/>
          <w:szCs w:val="28"/>
        </w:rPr>
        <w:t>DBS</w:t>
      </w:r>
      <w:r w:rsidRPr="005934CE">
        <w:rPr>
          <w:rFonts w:ascii="Garamond" w:hAnsi="Garamond"/>
          <w:w w:val="95"/>
          <w:sz w:val="28"/>
          <w:szCs w:val="28"/>
        </w:rPr>
        <w:t xml:space="preserve"> or Director of Human Resources</w:t>
      </w:r>
      <w:r w:rsidR="00F7664F" w:rsidRPr="005934CE">
        <w:rPr>
          <w:rFonts w:ascii="Garamond" w:hAnsi="Garamond"/>
          <w:w w:val="95"/>
          <w:sz w:val="28"/>
          <w:szCs w:val="28"/>
        </w:rPr>
        <w:t xml:space="preserve"> </w:t>
      </w:r>
      <w:r w:rsidRPr="005934CE">
        <w:rPr>
          <w:rFonts w:ascii="Garamond" w:hAnsi="Garamond"/>
          <w:sz w:val="28"/>
          <w:szCs w:val="28"/>
        </w:rPr>
        <w:t>will document receipt of the paychecks and review the payroll checks prior to distribution.</w:t>
      </w:r>
    </w:p>
    <w:p w14:paraId="341EB133" w14:textId="77777777" w:rsidR="0087219F" w:rsidRPr="005934CE" w:rsidRDefault="0087219F" w:rsidP="005934CE">
      <w:pPr>
        <w:rPr>
          <w:rFonts w:ascii="Garamond" w:hAnsi="Garamond"/>
          <w:sz w:val="28"/>
          <w:szCs w:val="28"/>
        </w:rPr>
      </w:pPr>
    </w:p>
    <w:p w14:paraId="1880CD18" w14:textId="77777777" w:rsidR="0087219F" w:rsidRPr="005934CE" w:rsidRDefault="0087219F" w:rsidP="005934CE">
      <w:pPr>
        <w:ind w:left="20"/>
        <w:rPr>
          <w:rFonts w:ascii="Garamond" w:hAnsi="Garamond"/>
          <w:sz w:val="28"/>
          <w:szCs w:val="28"/>
        </w:rPr>
      </w:pPr>
      <w:bookmarkStart w:id="2" w:name="Payroll_Taxes_and_Record_Keeping"/>
      <w:bookmarkEnd w:id="2"/>
      <w:r w:rsidRPr="005934CE">
        <w:rPr>
          <w:rFonts w:ascii="Garamond" w:hAnsi="Garamond"/>
          <w:w w:val="95"/>
          <w:sz w:val="28"/>
          <w:szCs w:val="28"/>
          <w:u w:val="single"/>
        </w:rPr>
        <w:t>Payroll Taxes and Record Keeping</w:t>
      </w:r>
    </w:p>
    <w:p w14:paraId="2048C3D9" w14:textId="77777777" w:rsidR="0087219F" w:rsidRPr="005934CE" w:rsidRDefault="0087219F" w:rsidP="005934CE">
      <w:pPr>
        <w:pStyle w:val="BodyText"/>
        <w:spacing w:before="137" w:line="240" w:lineRule="auto"/>
        <w:ind w:right="20"/>
        <w:rPr>
          <w:rFonts w:ascii="Garamond" w:hAnsi="Garamond"/>
          <w:sz w:val="28"/>
          <w:szCs w:val="28"/>
        </w:rPr>
      </w:pPr>
      <w:r w:rsidRPr="005934CE">
        <w:rPr>
          <w:rFonts w:ascii="Garamond" w:hAnsi="Garamond"/>
          <w:sz w:val="28"/>
          <w:szCs w:val="28"/>
        </w:rPr>
        <w:t>Paychex will prepare payroll check summaries, tax and withholding summaries, and other payroll tracking summaries based on the reporting submitted.</w:t>
      </w:r>
    </w:p>
    <w:p w14:paraId="228E232A" w14:textId="78251461" w:rsidR="0087219F" w:rsidRPr="005934CE" w:rsidRDefault="0087219F" w:rsidP="005934CE">
      <w:pPr>
        <w:pStyle w:val="BodyText"/>
        <w:spacing w:before="120" w:line="240" w:lineRule="auto"/>
        <w:ind w:right="17"/>
        <w:rPr>
          <w:rFonts w:ascii="Garamond" w:hAnsi="Garamond"/>
          <w:sz w:val="28"/>
          <w:szCs w:val="28"/>
        </w:rPr>
      </w:pPr>
      <w:r w:rsidRPr="005934CE">
        <w:rPr>
          <w:rFonts w:ascii="Garamond" w:hAnsi="Garamond"/>
          <w:sz w:val="28"/>
          <w:szCs w:val="28"/>
        </w:rPr>
        <w:t xml:space="preserve">Paychex will also prepare the state and federal quarterly and annual payroll tax forms for </w:t>
      </w:r>
      <w:r w:rsidRPr="005934CE">
        <w:rPr>
          <w:rFonts w:ascii="Garamond" w:hAnsi="Garamond"/>
          <w:w w:val="95"/>
          <w:sz w:val="28"/>
          <w:szCs w:val="28"/>
        </w:rPr>
        <w:t xml:space="preserve">income tax withholdings, Social Security and Medicare and submit the forms to the respective </w:t>
      </w:r>
      <w:r w:rsidRPr="005934CE">
        <w:rPr>
          <w:rFonts w:ascii="Garamond" w:hAnsi="Garamond"/>
          <w:sz w:val="28"/>
          <w:szCs w:val="28"/>
        </w:rPr>
        <w:t xml:space="preserve">agencies on behalf of the school. Charter Impact will prepare the quarterly state returns for unemployment and disability, review the forms with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and submit the forms </w:t>
      </w:r>
      <w:r w:rsidRPr="005934CE">
        <w:rPr>
          <w:rFonts w:ascii="Garamond" w:hAnsi="Garamond"/>
          <w:sz w:val="28"/>
          <w:szCs w:val="28"/>
        </w:rPr>
        <w:t>to the state on behalf of the school.</w:t>
      </w:r>
    </w:p>
    <w:p w14:paraId="41E7D91A" w14:textId="77777777" w:rsidR="0087219F" w:rsidRPr="005934CE" w:rsidRDefault="0087219F" w:rsidP="005934CE">
      <w:pPr>
        <w:pStyle w:val="BodyText"/>
        <w:spacing w:before="122" w:line="240" w:lineRule="auto"/>
        <w:ind w:right="20"/>
        <w:rPr>
          <w:rFonts w:ascii="Garamond" w:hAnsi="Garamond"/>
          <w:sz w:val="28"/>
          <w:szCs w:val="28"/>
        </w:rPr>
      </w:pPr>
      <w:r w:rsidRPr="005934CE">
        <w:rPr>
          <w:rFonts w:ascii="Garamond" w:hAnsi="Garamond"/>
          <w:sz w:val="28"/>
          <w:szCs w:val="28"/>
        </w:rPr>
        <w:t>The</w:t>
      </w:r>
      <w:r w:rsidR="00A15F23" w:rsidRPr="005934CE">
        <w:rPr>
          <w:rFonts w:ascii="Garamond" w:hAnsi="Garamond"/>
          <w:sz w:val="28"/>
          <w:szCs w:val="28"/>
        </w:rPr>
        <w:t xml:space="preserve"> </w:t>
      </w:r>
      <w:r w:rsidR="00791A77" w:rsidRPr="005934CE">
        <w:rPr>
          <w:rFonts w:ascii="Garamond" w:hAnsi="Garamond"/>
          <w:sz w:val="28"/>
          <w:szCs w:val="28"/>
        </w:rPr>
        <w:t xml:space="preserve">designated </w:t>
      </w:r>
      <w:r w:rsidR="005934CE" w:rsidRPr="005934CE">
        <w:rPr>
          <w:rFonts w:ascii="Garamond" w:hAnsi="Garamond"/>
          <w:sz w:val="28"/>
          <w:szCs w:val="28"/>
        </w:rPr>
        <w:t xml:space="preserve">TEACH </w:t>
      </w:r>
      <w:r w:rsidR="00E116D2" w:rsidRPr="005934CE">
        <w:rPr>
          <w:rFonts w:ascii="Garamond" w:hAnsi="Garamond"/>
          <w:sz w:val="28"/>
          <w:szCs w:val="28"/>
        </w:rPr>
        <w:t>employee will</w:t>
      </w:r>
      <w:r w:rsidR="00A15F23" w:rsidRPr="005934CE">
        <w:rPr>
          <w:rFonts w:ascii="Garamond" w:hAnsi="Garamond"/>
          <w:sz w:val="28"/>
          <w:szCs w:val="28"/>
        </w:rPr>
        <w:t xml:space="preserve"> </w:t>
      </w:r>
      <w:r w:rsidRPr="005934CE">
        <w:rPr>
          <w:rFonts w:ascii="Garamond" w:hAnsi="Garamond"/>
          <w:sz w:val="28"/>
          <w:szCs w:val="28"/>
        </w:rPr>
        <w:t xml:space="preserve">maintain written records of all </w:t>
      </w:r>
      <w:proofErr w:type="gramStart"/>
      <w:r w:rsidRPr="005934CE">
        <w:rPr>
          <w:rFonts w:ascii="Garamond" w:hAnsi="Garamond"/>
          <w:sz w:val="28"/>
          <w:szCs w:val="28"/>
        </w:rPr>
        <w:t>full  time</w:t>
      </w:r>
      <w:proofErr w:type="gramEnd"/>
      <w:r w:rsidRPr="005934CE">
        <w:rPr>
          <w:rFonts w:ascii="Garamond" w:hAnsi="Garamond"/>
          <w:sz w:val="28"/>
          <w:szCs w:val="28"/>
        </w:rPr>
        <w:t xml:space="preserve"> employees’ use of sick leave, vacation pay, and any other unpaid time.</w:t>
      </w:r>
    </w:p>
    <w:p w14:paraId="768081ED" w14:textId="77777777" w:rsidR="0087219F" w:rsidRPr="005934CE" w:rsidRDefault="0087219F" w:rsidP="005934CE">
      <w:pPr>
        <w:rPr>
          <w:rFonts w:ascii="Garamond" w:hAnsi="Garamond"/>
          <w:sz w:val="28"/>
          <w:szCs w:val="28"/>
        </w:rPr>
      </w:pPr>
    </w:p>
    <w:p w14:paraId="3B0545E0" w14:textId="278F6541" w:rsidR="0087219F" w:rsidRPr="005934CE" w:rsidRDefault="0087219F" w:rsidP="005934CE">
      <w:pPr>
        <w:pStyle w:val="BodyText"/>
        <w:numPr>
          <w:ilvl w:val="0"/>
          <w:numId w:val="12"/>
        </w:numPr>
        <w:spacing w:line="240" w:lineRule="auto"/>
        <w:rPr>
          <w:rFonts w:ascii="Garamond" w:hAnsi="Garamond"/>
          <w:sz w:val="28"/>
          <w:szCs w:val="28"/>
        </w:rPr>
      </w:pPr>
      <w:r w:rsidRPr="005934CE">
        <w:rPr>
          <w:rFonts w:ascii="Garamond" w:hAnsi="Garamond"/>
          <w:w w:val="95"/>
          <w:sz w:val="28"/>
          <w:szCs w:val="28"/>
        </w:rPr>
        <w:t xml:space="preserve">The designated school employee will immediately notify the Director of Human </w:t>
      </w:r>
      <w:r w:rsidR="005934CE" w:rsidRPr="005934CE">
        <w:rPr>
          <w:rFonts w:ascii="Garamond" w:hAnsi="Garamond"/>
          <w:w w:val="95"/>
          <w:sz w:val="28"/>
          <w:szCs w:val="28"/>
        </w:rPr>
        <w:t>Resources or</w:t>
      </w:r>
      <w:r w:rsidRPr="005934CE">
        <w:rPr>
          <w:rFonts w:ascii="Garamond" w:hAnsi="Garamond"/>
          <w:w w:val="95"/>
          <w:sz w:val="28"/>
          <w:szCs w:val="28"/>
        </w:rPr>
        <w:t xml:space="preserve"> </w:t>
      </w:r>
      <w:r w:rsidR="00B01D08">
        <w:rPr>
          <w:rFonts w:ascii="Garamond" w:hAnsi="Garamond"/>
          <w:w w:val="95"/>
          <w:sz w:val="28"/>
          <w:szCs w:val="28"/>
        </w:rPr>
        <w:t>DBS</w:t>
      </w:r>
      <w:r w:rsidRPr="005934CE">
        <w:rPr>
          <w:rFonts w:ascii="Garamond" w:hAnsi="Garamond"/>
          <w:w w:val="95"/>
          <w:sz w:val="28"/>
          <w:szCs w:val="28"/>
        </w:rPr>
        <w:t xml:space="preserve"> if an employee exceeds the accrued </w:t>
      </w:r>
      <w:r w:rsidRPr="005934CE">
        <w:rPr>
          <w:rFonts w:ascii="Garamond" w:hAnsi="Garamond"/>
          <w:sz w:val="28"/>
          <w:szCs w:val="28"/>
        </w:rPr>
        <w:t xml:space="preserve">sick leave or vacation </w:t>
      </w:r>
      <w:r w:rsidR="005934CE" w:rsidRPr="005934CE">
        <w:rPr>
          <w:rFonts w:ascii="Garamond" w:hAnsi="Garamond"/>
          <w:sz w:val="28"/>
          <w:szCs w:val="28"/>
        </w:rPr>
        <w:t>pay or</w:t>
      </w:r>
      <w:r w:rsidRPr="005934CE">
        <w:rPr>
          <w:rFonts w:ascii="Garamond" w:hAnsi="Garamond"/>
          <w:sz w:val="28"/>
          <w:szCs w:val="28"/>
        </w:rPr>
        <w:t xml:space="preserve"> has any other unpaid absences.</w:t>
      </w:r>
    </w:p>
    <w:p w14:paraId="5456880D" w14:textId="77777777" w:rsidR="0087219F" w:rsidRPr="005934CE" w:rsidRDefault="0087219F" w:rsidP="005934CE">
      <w:pPr>
        <w:pStyle w:val="BodyText"/>
        <w:numPr>
          <w:ilvl w:val="0"/>
          <w:numId w:val="12"/>
        </w:numPr>
        <w:tabs>
          <w:tab w:val="left" w:pos="6540"/>
        </w:tabs>
        <w:spacing w:before="120" w:line="240" w:lineRule="auto"/>
        <w:ind w:right="20"/>
        <w:rPr>
          <w:rFonts w:ascii="Garamond" w:hAnsi="Garamond"/>
          <w:sz w:val="28"/>
          <w:szCs w:val="28"/>
        </w:rPr>
      </w:pPr>
      <w:r w:rsidRPr="005934CE">
        <w:rPr>
          <w:rFonts w:ascii="Garamond" w:hAnsi="Garamond"/>
          <w:sz w:val="28"/>
          <w:szCs w:val="28"/>
        </w:rPr>
        <w:t>Records will be reconciled when requested by the employee.</w:t>
      </w:r>
      <w:r w:rsidR="005934CE">
        <w:rPr>
          <w:rFonts w:ascii="Garamond" w:hAnsi="Garamond"/>
          <w:sz w:val="28"/>
          <w:szCs w:val="28"/>
        </w:rPr>
        <w:t xml:space="preserve"> </w:t>
      </w:r>
      <w:r w:rsidRPr="005934CE">
        <w:rPr>
          <w:rFonts w:ascii="Garamond" w:hAnsi="Garamond"/>
          <w:w w:val="95"/>
          <w:sz w:val="28"/>
          <w:szCs w:val="28"/>
        </w:rPr>
        <w:t xml:space="preserve">Each employee must </w:t>
      </w:r>
      <w:r w:rsidRPr="005934CE">
        <w:rPr>
          <w:rFonts w:ascii="Garamond" w:hAnsi="Garamond"/>
          <w:sz w:val="28"/>
          <w:szCs w:val="28"/>
        </w:rPr>
        <w:t>maintain personal contemporaneous records.</w:t>
      </w:r>
    </w:p>
    <w:p w14:paraId="16AE4739" w14:textId="77777777" w:rsidR="0087219F" w:rsidRPr="005934CE" w:rsidRDefault="0087219F" w:rsidP="005934CE">
      <w:pPr>
        <w:rPr>
          <w:rFonts w:ascii="Garamond" w:hAnsi="Garamond"/>
          <w:sz w:val="28"/>
          <w:szCs w:val="28"/>
        </w:rPr>
      </w:pPr>
    </w:p>
    <w:p w14:paraId="36EF09C8" w14:textId="77777777" w:rsidR="0087219F" w:rsidRPr="005934CE" w:rsidRDefault="0087219F" w:rsidP="005934CE">
      <w:pPr>
        <w:ind w:left="20"/>
        <w:rPr>
          <w:rFonts w:ascii="Garamond" w:hAnsi="Garamond"/>
          <w:sz w:val="28"/>
          <w:szCs w:val="28"/>
        </w:rPr>
      </w:pPr>
      <w:r w:rsidRPr="005934CE">
        <w:rPr>
          <w:rFonts w:ascii="Garamond" w:hAnsi="Garamond"/>
          <w:w w:val="95"/>
          <w:sz w:val="28"/>
          <w:szCs w:val="28"/>
          <w:u w:val="single"/>
        </w:rPr>
        <w:t>Expense Reports</w:t>
      </w:r>
    </w:p>
    <w:p w14:paraId="0B5720B7" w14:textId="10A8AC92" w:rsidR="0087219F" w:rsidRPr="005934CE" w:rsidRDefault="0087219F" w:rsidP="005934CE">
      <w:pPr>
        <w:pStyle w:val="BodyText"/>
        <w:spacing w:before="137" w:line="240" w:lineRule="auto"/>
        <w:ind w:right="18"/>
        <w:rPr>
          <w:rFonts w:ascii="Garamond" w:hAnsi="Garamond"/>
          <w:sz w:val="28"/>
          <w:szCs w:val="28"/>
        </w:rPr>
      </w:pPr>
      <w:r w:rsidRPr="005934CE">
        <w:rPr>
          <w:rFonts w:ascii="Garamond" w:hAnsi="Garamond"/>
          <w:w w:val="95"/>
          <w:sz w:val="28"/>
          <w:szCs w:val="28"/>
        </w:rPr>
        <w:t xml:space="preserve">Employees will be reimbursed for expenditures within thirty (30) business days of presentation </w:t>
      </w:r>
      <w:r w:rsidRPr="005934CE">
        <w:rPr>
          <w:rFonts w:ascii="Garamond" w:hAnsi="Garamond"/>
          <w:sz w:val="28"/>
          <w:szCs w:val="28"/>
        </w:rPr>
        <w:t xml:space="preserve">of appropriate documentation. Receipts or other appropriate </w:t>
      </w:r>
      <w:r w:rsidRPr="005934CE">
        <w:rPr>
          <w:rFonts w:ascii="Garamond" w:hAnsi="Garamond"/>
          <w:sz w:val="28"/>
          <w:szCs w:val="28"/>
        </w:rPr>
        <w:lastRenderedPageBreak/>
        <w:t xml:space="preserve">documentation will be required for all expenses over five dollars and all reports must be approved by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Expenses greater than two months old will not be reimbursed.</w:t>
      </w:r>
    </w:p>
    <w:p w14:paraId="288EC4E7" w14:textId="0ADF296D" w:rsidR="0087219F" w:rsidRPr="005934CE" w:rsidRDefault="00AA215A" w:rsidP="005934CE">
      <w:pPr>
        <w:pStyle w:val="BodyText"/>
        <w:spacing w:before="123" w:line="240" w:lineRule="auto"/>
        <w:ind w:right="17"/>
        <w:rPr>
          <w:rFonts w:ascii="Garamond" w:hAnsi="Garamond"/>
          <w:sz w:val="28"/>
          <w:szCs w:val="28"/>
        </w:rPr>
      </w:pPr>
      <w:r>
        <w:rPr>
          <w:rFonts w:ascii="Garamond" w:hAnsi="Garamond"/>
          <w:w w:val="95"/>
          <w:sz w:val="28"/>
          <w:szCs w:val="28"/>
        </w:rPr>
        <w:t>ED</w:t>
      </w:r>
      <w:r w:rsidR="0087219F" w:rsidRPr="005934CE">
        <w:rPr>
          <w:rFonts w:ascii="Garamond" w:hAnsi="Garamond"/>
          <w:w w:val="95"/>
          <w:sz w:val="28"/>
          <w:szCs w:val="28"/>
        </w:rPr>
        <w:t xml:space="preserve">, or </w:t>
      </w:r>
      <w:r w:rsidR="00B01D08">
        <w:rPr>
          <w:rFonts w:ascii="Garamond" w:hAnsi="Garamond"/>
          <w:w w:val="95"/>
          <w:sz w:val="28"/>
          <w:szCs w:val="28"/>
        </w:rPr>
        <w:t>DBS</w:t>
      </w:r>
      <w:r w:rsidR="0087219F" w:rsidRPr="005934CE">
        <w:rPr>
          <w:rFonts w:ascii="Garamond" w:hAnsi="Garamond"/>
          <w:sz w:val="28"/>
          <w:szCs w:val="28"/>
        </w:rPr>
        <w:t xml:space="preserve"> expense reports must be approved by another staff member (one of the other not receiving the reimbursement) and always be submitted to Charter Impact for processing and payment, petty cash may not be used.</w:t>
      </w:r>
    </w:p>
    <w:p w14:paraId="0824A325" w14:textId="77777777" w:rsidR="00A15F23" w:rsidRPr="005934CE" w:rsidRDefault="00A15F23" w:rsidP="005934CE">
      <w:pPr>
        <w:ind w:left="20"/>
        <w:rPr>
          <w:rFonts w:ascii="Garamond" w:hAnsi="Garamond"/>
          <w:w w:val="95"/>
          <w:sz w:val="28"/>
          <w:szCs w:val="28"/>
          <w:u w:val="single"/>
        </w:rPr>
      </w:pPr>
    </w:p>
    <w:p w14:paraId="00937206" w14:textId="77777777" w:rsidR="0087219F" w:rsidRPr="005934CE" w:rsidRDefault="0087219F" w:rsidP="005934CE">
      <w:pPr>
        <w:ind w:left="20"/>
        <w:rPr>
          <w:rFonts w:ascii="Garamond" w:hAnsi="Garamond"/>
          <w:sz w:val="28"/>
          <w:szCs w:val="28"/>
        </w:rPr>
      </w:pPr>
      <w:r w:rsidRPr="005934CE">
        <w:rPr>
          <w:rFonts w:ascii="Garamond" w:hAnsi="Garamond"/>
          <w:w w:val="95"/>
          <w:sz w:val="28"/>
          <w:szCs w:val="28"/>
          <w:u w:val="single"/>
        </w:rPr>
        <w:t>Travel</w:t>
      </w:r>
    </w:p>
    <w:p w14:paraId="338A10C5" w14:textId="26CFB0AB" w:rsidR="0087219F" w:rsidRPr="005934CE" w:rsidRDefault="0087219F" w:rsidP="005934CE">
      <w:pPr>
        <w:pStyle w:val="BodyText"/>
        <w:spacing w:before="137" w:line="240" w:lineRule="auto"/>
        <w:ind w:right="19"/>
        <w:rPr>
          <w:rFonts w:ascii="Garamond" w:hAnsi="Garamond"/>
          <w:sz w:val="28"/>
          <w:szCs w:val="28"/>
        </w:rPr>
      </w:pPr>
      <w:r w:rsidRPr="005934CE">
        <w:rPr>
          <w:rFonts w:ascii="Garamond" w:hAnsi="Garamond"/>
          <w:sz w:val="28"/>
          <w:szCs w:val="28"/>
        </w:rPr>
        <w:t xml:space="preserve">Employees will be reimbursed for mileage when the activity is pre-approved by the </w:t>
      </w:r>
      <w:r w:rsidR="00AA215A">
        <w:rPr>
          <w:rFonts w:ascii="Garamond" w:hAnsi="Garamond"/>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Mileage will be reimbursed at the government-mandated rate for the distance traveled, </w:t>
      </w:r>
      <w:r w:rsidRPr="005934CE">
        <w:rPr>
          <w:rFonts w:ascii="Garamond" w:hAnsi="Garamond"/>
          <w:sz w:val="28"/>
          <w:szCs w:val="28"/>
        </w:rPr>
        <w:t xml:space="preserve">less the distance from the employee’s residence to the school site for each direction traveled. </w:t>
      </w:r>
      <w:r w:rsidRPr="005934CE">
        <w:rPr>
          <w:rFonts w:ascii="Garamond" w:hAnsi="Garamond"/>
          <w:w w:val="95"/>
          <w:sz w:val="28"/>
          <w:szCs w:val="28"/>
        </w:rPr>
        <w:t>For incidental travel, mileage will only be reimbursed if the one-way mileage exceeds 10 miles.</w:t>
      </w:r>
    </w:p>
    <w:p w14:paraId="52B21F12" w14:textId="4AD842E9" w:rsidR="0087219F" w:rsidRPr="005934CE" w:rsidRDefault="0087219F" w:rsidP="005934CE">
      <w:pPr>
        <w:pStyle w:val="BodyText"/>
        <w:spacing w:before="121" w:line="240" w:lineRule="auto"/>
        <w:ind w:right="18"/>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must pre-approve all </w:t>
      </w:r>
      <w:r w:rsidR="005934CE" w:rsidRPr="005934CE">
        <w:rPr>
          <w:rFonts w:ascii="Garamond" w:hAnsi="Garamond"/>
          <w:sz w:val="28"/>
          <w:szCs w:val="28"/>
        </w:rPr>
        <w:t>out-of-town</w:t>
      </w:r>
      <w:r w:rsidRPr="005934CE">
        <w:rPr>
          <w:rFonts w:ascii="Garamond" w:hAnsi="Garamond"/>
          <w:sz w:val="28"/>
          <w:szCs w:val="28"/>
        </w:rPr>
        <w:t xml:space="preserve"> travel. Employees will be reimbursed for </w:t>
      </w:r>
      <w:r w:rsidRPr="005934CE">
        <w:rPr>
          <w:rFonts w:ascii="Garamond" w:hAnsi="Garamond"/>
          <w:w w:val="95"/>
          <w:sz w:val="28"/>
          <w:szCs w:val="28"/>
        </w:rPr>
        <w:t xml:space="preserve">overnight stays at hotels/motels when pre-approved by an administrator and the event is more </w:t>
      </w:r>
      <w:r w:rsidRPr="005934CE">
        <w:rPr>
          <w:rFonts w:ascii="Garamond" w:hAnsi="Garamond"/>
          <w:sz w:val="28"/>
          <w:szCs w:val="28"/>
        </w:rPr>
        <w:t>than 50 miles from either the employee’s residence or the school site. Hotel rates should be negotiated at the lowest level possible, including the corporate, nonprofit or government rate if offered, and the lowest rate available. Employees will be reimbursed at the established per diem rate for any breakfast, lunch, or dinner that is not included as part of the related event.</w:t>
      </w:r>
    </w:p>
    <w:p w14:paraId="51169D8D" w14:textId="1017A782" w:rsidR="0087219F" w:rsidRDefault="0087219F" w:rsidP="007C056E">
      <w:pPr>
        <w:pStyle w:val="BodyText"/>
        <w:spacing w:before="124" w:line="240" w:lineRule="auto"/>
        <w:ind w:right="17"/>
        <w:rPr>
          <w:rFonts w:ascii="Garamond" w:hAnsi="Garamond"/>
          <w:sz w:val="28"/>
          <w:szCs w:val="28"/>
        </w:rPr>
      </w:pPr>
      <w:r w:rsidRPr="005934CE">
        <w:rPr>
          <w:rFonts w:ascii="Garamond" w:hAnsi="Garamond"/>
          <w:w w:val="95"/>
          <w:sz w:val="28"/>
          <w:szCs w:val="28"/>
        </w:rPr>
        <w:t xml:space="preserve">Travel advances require written approval from 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w w:val="95"/>
          <w:sz w:val="28"/>
          <w:szCs w:val="28"/>
        </w:rPr>
        <w:t xml:space="preserve"> and receipts for all advanced </w:t>
      </w:r>
      <w:r w:rsidRPr="005934CE">
        <w:rPr>
          <w:rFonts w:ascii="Garamond" w:hAnsi="Garamond"/>
          <w:sz w:val="28"/>
          <w:szCs w:val="28"/>
        </w:rPr>
        <w:t xml:space="preserve">funds not returned. After the trip, the employee must enter all of the appropriate information on a Travel Expense Report and submit it to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for approval and then on to </w:t>
      </w:r>
      <w:r w:rsidRPr="005934CE">
        <w:rPr>
          <w:rFonts w:ascii="Garamond" w:hAnsi="Garamond"/>
          <w:w w:val="95"/>
          <w:sz w:val="28"/>
          <w:szCs w:val="28"/>
        </w:rPr>
        <w:t xml:space="preserve">Charter Impact for processing. If the advance exceeds the amount of the receipts, the employee </w:t>
      </w:r>
      <w:r w:rsidRPr="005934CE">
        <w:rPr>
          <w:rFonts w:ascii="Garamond" w:hAnsi="Garamond"/>
          <w:sz w:val="28"/>
          <w:szCs w:val="28"/>
        </w:rPr>
        <w:t>will pay the difference immediately in the form of a check. If the advance is less than the amount of the receipts, the difference will be reimbursed to the employee in accordance with the expense report.</w:t>
      </w:r>
    </w:p>
    <w:p w14:paraId="6BA70A94" w14:textId="77777777" w:rsidR="00E116D2" w:rsidRDefault="00E116D2" w:rsidP="005934CE">
      <w:pPr>
        <w:rPr>
          <w:rFonts w:ascii="Garamond" w:hAnsi="Garamond"/>
          <w:sz w:val="28"/>
          <w:szCs w:val="28"/>
        </w:rPr>
      </w:pPr>
    </w:p>
    <w:p w14:paraId="024DC03D" w14:textId="77777777" w:rsidR="00E116D2" w:rsidRPr="005934CE" w:rsidRDefault="00E116D2" w:rsidP="005934CE">
      <w:pPr>
        <w:rPr>
          <w:rFonts w:ascii="Garamond" w:hAnsi="Garamond"/>
          <w:sz w:val="28"/>
          <w:szCs w:val="28"/>
        </w:rPr>
      </w:pPr>
    </w:p>
    <w:p w14:paraId="7BD489FF" w14:textId="77777777" w:rsidR="0087219F" w:rsidRPr="00E116D2" w:rsidRDefault="0087219F" w:rsidP="005934CE">
      <w:pPr>
        <w:ind w:left="20"/>
        <w:rPr>
          <w:rFonts w:ascii="Garamond" w:hAnsi="Garamond"/>
          <w:b/>
          <w:bCs/>
          <w:sz w:val="28"/>
          <w:szCs w:val="28"/>
        </w:rPr>
      </w:pPr>
      <w:r w:rsidRPr="00E116D2">
        <w:rPr>
          <w:rFonts w:ascii="Garamond" w:hAnsi="Garamond"/>
          <w:b/>
          <w:bCs/>
          <w:w w:val="85"/>
          <w:sz w:val="28"/>
          <w:szCs w:val="28"/>
        </w:rPr>
        <w:t>FINANCE AND FINANCIAL REPORTING</w:t>
      </w:r>
    </w:p>
    <w:p w14:paraId="23BEF16E" w14:textId="77777777" w:rsidR="0087219F" w:rsidRPr="005934CE" w:rsidRDefault="0087219F" w:rsidP="005934CE">
      <w:pPr>
        <w:rPr>
          <w:rFonts w:ascii="Garamond" w:hAnsi="Garamond"/>
          <w:sz w:val="28"/>
          <w:szCs w:val="28"/>
        </w:rPr>
      </w:pPr>
    </w:p>
    <w:p w14:paraId="6F40C1AE" w14:textId="77777777" w:rsidR="0087219F" w:rsidRPr="005934CE" w:rsidRDefault="0087219F" w:rsidP="005934CE">
      <w:pPr>
        <w:ind w:left="20"/>
        <w:rPr>
          <w:rFonts w:ascii="Garamond" w:hAnsi="Garamond"/>
          <w:sz w:val="28"/>
          <w:szCs w:val="28"/>
        </w:rPr>
      </w:pPr>
      <w:r w:rsidRPr="005934CE">
        <w:rPr>
          <w:rFonts w:ascii="Garamond" w:hAnsi="Garamond"/>
          <w:sz w:val="28"/>
          <w:szCs w:val="28"/>
          <w:u w:val="single"/>
        </w:rPr>
        <w:t>Monthly Reporting</w:t>
      </w:r>
    </w:p>
    <w:p w14:paraId="22531D4F" w14:textId="77777777" w:rsidR="0087219F" w:rsidRPr="005934CE" w:rsidRDefault="0087219F" w:rsidP="005934CE">
      <w:pPr>
        <w:pStyle w:val="BodyText"/>
        <w:spacing w:before="137" w:line="240" w:lineRule="auto"/>
        <w:rPr>
          <w:rFonts w:ascii="Garamond" w:hAnsi="Garamond"/>
          <w:sz w:val="28"/>
          <w:szCs w:val="28"/>
        </w:rPr>
      </w:pPr>
      <w:r w:rsidRPr="005934CE">
        <w:rPr>
          <w:rFonts w:ascii="Garamond" w:hAnsi="Garamond"/>
          <w:w w:val="95"/>
          <w:sz w:val="28"/>
          <w:szCs w:val="28"/>
        </w:rPr>
        <w:t>Charter Impact will submit a monthly financial report including:</w:t>
      </w:r>
    </w:p>
    <w:p w14:paraId="69982528" w14:textId="77777777" w:rsidR="0087219F" w:rsidRPr="005934CE" w:rsidRDefault="0087219F" w:rsidP="005934CE">
      <w:pPr>
        <w:rPr>
          <w:rFonts w:ascii="Garamond" w:hAnsi="Garamond"/>
          <w:sz w:val="28"/>
          <w:szCs w:val="28"/>
        </w:rPr>
      </w:pPr>
    </w:p>
    <w:p w14:paraId="0CD657FC" w14:textId="77777777" w:rsidR="0087219F" w:rsidRPr="005934CE" w:rsidRDefault="0087219F" w:rsidP="005934CE">
      <w:pPr>
        <w:pStyle w:val="BodyText"/>
        <w:numPr>
          <w:ilvl w:val="0"/>
          <w:numId w:val="13"/>
        </w:numPr>
        <w:spacing w:line="240" w:lineRule="auto"/>
        <w:rPr>
          <w:rFonts w:ascii="Garamond" w:hAnsi="Garamond"/>
          <w:sz w:val="28"/>
          <w:szCs w:val="28"/>
        </w:rPr>
      </w:pPr>
      <w:r w:rsidRPr="005934CE">
        <w:rPr>
          <w:rFonts w:ascii="Garamond" w:hAnsi="Garamond"/>
          <w:w w:val="95"/>
          <w:sz w:val="28"/>
          <w:szCs w:val="28"/>
        </w:rPr>
        <w:t>Statement of Financial Position</w:t>
      </w:r>
    </w:p>
    <w:p w14:paraId="15FA19F8" w14:textId="77777777" w:rsidR="0087219F" w:rsidRPr="005934CE" w:rsidRDefault="0087219F" w:rsidP="005934CE">
      <w:pPr>
        <w:pStyle w:val="BodyText"/>
        <w:numPr>
          <w:ilvl w:val="0"/>
          <w:numId w:val="13"/>
        </w:numPr>
        <w:spacing w:before="5" w:line="240" w:lineRule="auto"/>
        <w:ind w:right="636"/>
        <w:rPr>
          <w:rFonts w:ascii="Garamond" w:hAnsi="Garamond"/>
          <w:w w:val="95"/>
          <w:sz w:val="28"/>
          <w:szCs w:val="28"/>
        </w:rPr>
      </w:pPr>
      <w:r w:rsidRPr="005934CE">
        <w:rPr>
          <w:rFonts w:ascii="Garamond" w:hAnsi="Garamond"/>
          <w:w w:val="95"/>
          <w:sz w:val="28"/>
          <w:szCs w:val="28"/>
        </w:rPr>
        <w:t>Budget vs. Actual Report</w:t>
      </w:r>
    </w:p>
    <w:p w14:paraId="36C2F425" w14:textId="77777777" w:rsidR="0087219F" w:rsidRPr="005934CE" w:rsidRDefault="0087219F" w:rsidP="005934CE">
      <w:pPr>
        <w:pStyle w:val="BodyText"/>
        <w:numPr>
          <w:ilvl w:val="0"/>
          <w:numId w:val="13"/>
        </w:numPr>
        <w:spacing w:before="5" w:line="240" w:lineRule="auto"/>
        <w:ind w:right="636"/>
        <w:rPr>
          <w:rFonts w:ascii="Garamond" w:hAnsi="Garamond"/>
          <w:sz w:val="28"/>
          <w:szCs w:val="28"/>
        </w:rPr>
      </w:pPr>
      <w:r w:rsidRPr="005934CE">
        <w:rPr>
          <w:rFonts w:ascii="Garamond" w:hAnsi="Garamond"/>
          <w:sz w:val="28"/>
          <w:szCs w:val="28"/>
        </w:rPr>
        <w:t>Monthly Forecast</w:t>
      </w:r>
    </w:p>
    <w:p w14:paraId="701CF9FE" w14:textId="77777777" w:rsidR="0087219F" w:rsidRPr="005934CE" w:rsidRDefault="0087219F" w:rsidP="005934CE">
      <w:pPr>
        <w:pStyle w:val="BodyText"/>
        <w:numPr>
          <w:ilvl w:val="0"/>
          <w:numId w:val="13"/>
        </w:numPr>
        <w:spacing w:before="5" w:line="240" w:lineRule="auto"/>
        <w:ind w:right="636"/>
        <w:rPr>
          <w:rFonts w:ascii="Garamond" w:hAnsi="Garamond"/>
          <w:w w:val="90"/>
          <w:sz w:val="28"/>
          <w:szCs w:val="28"/>
        </w:rPr>
      </w:pPr>
      <w:r w:rsidRPr="005934CE">
        <w:rPr>
          <w:rFonts w:ascii="Garamond" w:hAnsi="Garamond"/>
          <w:w w:val="90"/>
          <w:sz w:val="28"/>
          <w:szCs w:val="28"/>
        </w:rPr>
        <w:t>Accounts Payable Aging</w:t>
      </w:r>
    </w:p>
    <w:p w14:paraId="22AF7B36" w14:textId="77777777" w:rsidR="0087219F" w:rsidRPr="005934CE" w:rsidRDefault="0087219F" w:rsidP="005934CE">
      <w:pPr>
        <w:pStyle w:val="BodyText"/>
        <w:numPr>
          <w:ilvl w:val="0"/>
          <w:numId w:val="13"/>
        </w:numPr>
        <w:spacing w:before="5" w:line="240" w:lineRule="auto"/>
        <w:ind w:right="636"/>
        <w:rPr>
          <w:rFonts w:ascii="Garamond" w:hAnsi="Garamond"/>
          <w:sz w:val="28"/>
          <w:szCs w:val="28"/>
        </w:rPr>
      </w:pPr>
      <w:r w:rsidRPr="005934CE">
        <w:rPr>
          <w:rFonts w:ascii="Garamond" w:hAnsi="Garamond"/>
          <w:w w:val="95"/>
          <w:sz w:val="28"/>
          <w:szCs w:val="28"/>
        </w:rPr>
        <w:t>Monthly Check Register</w:t>
      </w:r>
    </w:p>
    <w:p w14:paraId="41169CB6" w14:textId="77777777" w:rsidR="0087219F" w:rsidRPr="005934CE" w:rsidRDefault="0087219F" w:rsidP="005934CE">
      <w:pPr>
        <w:rPr>
          <w:rFonts w:ascii="Garamond" w:hAnsi="Garamond"/>
          <w:sz w:val="28"/>
          <w:szCs w:val="28"/>
        </w:rPr>
      </w:pPr>
    </w:p>
    <w:p w14:paraId="1B86C0A5" w14:textId="77777777" w:rsidR="0087219F" w:rsidRPr="005934CE" w:rsidRDefault="0087219F" w:rsidP="005934CE">
      <w:pPr>
        <w:pStyle w:val="BodyText"/>
        <w:spacing w:line="240" w:lineRule="auto"/>
        <w:rPr>
          <w:rFonts w:ascii="Garamond" w:hAnsi="Garamond"/>
          <w:sz w:val="28"/>
          <w:szCs w:val="28"/>
        </w:rPr>
      </w:pPr>
      <w:r w:rsidRPr="005934CE">
        <w:rPr>
          <w:rFonts w:ascii="Garamond" w:hAnsi="Garamond"/>
          <w:sz w:val="28"/>
          <w:szCs w:val="28"/>
        </w:rPr>
        <w:t>The report will be reviewed at the scheduled board meeting and action will be taken, if</w:t>
      </w:r>
      <w:r w:rsidR="005934CE">
        <w:rPr>
          <w:rFonts w:ascii="Garamond" w:hAnsi="Garamond"/>
          <w:sz w:val="28"/>
          <w:szCs w:val="28"/>
        </w:rPr>
        <w:t xml:space="preserve"> </w:t>
      </w:r>
      <w:r w:rsidRPr="005934CE">
        <w:rPr>
          <w:rFonts w:ascii="Garamond" w:hAnsi="Garamond"/>
          <w:sz w:val="28"/>
          <w:szCs w:val="28"/>
        </w:rPr>
        <w:t>appropriate.</w:t>
      </w:r>
    </w:p>
    <w:p w14:paraId="1B993B35" w14:textId="77777777" w:rsidR="00A15F23" w:rsidRPr="005934CE" w:rsidRDefault="00A15F23" w:rsidP="005934CE">
      <w:pPr>
        <w:ind w:left="20"/>
        <w:rPr>
          <w:rFonts w:ascii="Garamond" w:hAnsi="Garamond"/>
          <w:w w:val="95"/>
          <w:sz w:val="28"/>
          <w:szCs w:val="28"/>
          <w:u w:val="single"/>
        </w:rPr>
      </w:pPr>
      <w:bookmarkStart w:id="3" w:name="Third_Party_Loans"/>
      <w:bookmarkEnd w:id="3"/>
    </w:p>
    <w:p w14:paraId="60811BBF" w14:textId="77777777" w:rsidR="0087219F" w:rsidRPr="005934CE" w:rsidRDefault="0087219F" w:rsidP="005934CE">
      <w:pPr>
        <w:ind w:left="20"/>
        <w:rPr>
          <w:rFonts w:ascii="Garamond" w:hAnsi="Garamond"/>
          <w:sz w:val="28"/>
          <w:szCs w:val="28"/>
        </w:rPr>
      </w:pPr>
      <w:r w:rsidRPr="005934CE">
        <w:rPr>
          <w:rFonts w:ascii="Garamond" w:hAnsi="Garamond"/>
          <w:w w:val="95"/>
          <w:sz w:val="28"/>
          <w:szCs w:val="28"/>
          <w:u w:val="single"/>
        </w:rPr>
        <w:t>Third Party Loans</w:t>
      </w:r>
    </w:p>
    <w:p w14:paraId="541250C4" w14:textId="71CE1A6D" w:rsidR="0087219F" w:rsidRPr="005934CE" w:rsidRDefault="0087219F" w:rsidP="005934CE">
      <w:pPr>
        <w:pStyle w:val="BodyText"/>
        <w:spacing w:before="137" w:line="240" w:lineRule="auto"/>
        <w:ind w:right="17"/>
        <w:rPr>
          <w:rFonts w:ascii="Garamond" w:hAnsi="Garamond"/>
          <w:sz w:val="28"/>
          <w:szCs w:val="28"/>
        </w:rPr>
      </w:pPr>
      <w:r w:rsidRPr="005934CE">
        <w:rPr>
          <w:rFonts w:ascii="Garamond" w:hAnsi="Garamond"/>
          <w:w w:val="95"/>
          <w:sz w:val="28"/>
          <w:szCs w:val="28"/>
        </w:rPr>
        <w:t xml:space="preserve">The </w:t>
      </w:r>
      <w:r w:rsidR="00AA215A">
        <w:rPr>
          <w:rFonts w:ascii="Garamond" w:hAnsi="Garamond"/>
          <w:w w:val="95"/>
          <w:sz w:val="28"/>
          <w:szCs w:val="28"/>
        </w:rPr>
        <w:t>ED</w:t>
      </w:r>
      <w:r w:rsidRPr="005934CE">
        <w:rPr>
          <w:rFonts w:ascii="Garamond" w:hAnsi="Garamond"/>
          <w:w w:val="95"/>
          <w:sz w:val="28"/>
          <w:szCs w:val="28"/>
        </w:rPr>
        <w:t xml:space="preserve">, or </w:t>
      </w:r>
      <w:r w:rsidR="00B01D08">
        <w:rPr>
          <w:rFonts w:ascii="Garamond" w:hAnsi="Garamond"/>
          <w:w w:val="95"/>
          <w:sz w:val="28"/>
          <w:szCs w:val="28"/>
        </w:rPr>
        <w:t>DBS</w:t>
      </w:r>
      <w:r w:rsidRPr="005934CE">
        <w:rPr>
          <w:rFonts w:ascii="Garamond" w:hAnsi="Garamond"/>
          <w:sz w:val="28"/>
          <w:szCs w:val="28"/>
        </w:rPr>
        <w:t xml:space="preserve"> and the Board will approve all loans from third parties. In the case of a long- </w:t>
      </w:r>
      <w:r w:rsidRPr="005934CE">
        <w:rPr>
          <w:rFonts w:ascii="Garamond" w:hAnsi="Garamond"/>
          <w:w w:val="95"/>
          <w:sz w:val="28"/>
          <w:szCs w:val="28"/>
        </w:rPr>
        <w:t xml:space="preserve">term loan, approval may also be required from the charter-granting agency in accordance with </w:t>
      </w:r>
      <w:r w:rsidRPr="005934CE">
        <w:rPr>
          <w:rFonts w:ascii="Garamond" w:hAnsi="Garamond"/>
          <w:sz w:val="28"/>
          <w:szCs w:val="28"/>
        </w:rPr>
        <w:t>the terms of the charter petition and/or other lenders in accordance with the loan documents.</w:t>
      </w:r>
    </w:p>
    <w:p w14:paraId="5DB15BFF" w14:textId="37E92711" w:rsidR="0087219F" w:rsidRPr="005934CE" w:rsidRDefault="0087219F" w:rsidP="005934CE">
      <w:pPr>
        <w:pStyle w:val="BodyText"/>
        <w:spacing w:before="121" w:line="240" w:lineRule="auto"/>
        <w:ind w:right="19"/>
        <w:rPr>
          <w:rFonts w:ascii="Garamond" w:hAnsi="Garamond"/>
          <w:sz w:val="28"/>
          <w:szCs w:val="28"/>
        </w:rPr>
      </w:pPr>
      <w:r w:rsidRPr="005934CE">
        <w:rPr>
          <w:rFonts w:ascii="Garamond" w:hAnsi="Garamond"/>
          <w:w w:val="95"/>
          <w:sz w:val="28"/>
          <w:szCs w:val="28"/>
        </w:rPr>
        <w:t xml:space="preserve">Once approved, a promissory note will be prepared and signed by the </w:t>
      </w:r>
      <w:r w:rsidR="00AA215A">
        <w:rPr>
          <w:rFonts w:ascii="Garamond" w:hAnsi="Garamond"/>
          <w:w w:val="95"/>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before funds are borrowed.</w:t>
      </w:r>
    </w:p>
    <w:p w14:paraId="78233BF2" w14:textId="77777777" w:rsidR="0087219F" w:rsidRPr="005934CE" w:rsidRDefault="0087219F" w:rsidP="005934CE">
      <w:pPr>
        <w:rPr>
          <w:rFonts w:ascii="Garamond" w:hAnsi="Garamond"/>
          <w:sz w:val="28"/>
          <w:szCs w:val="28"/>
        </w:rPr>
      </w:pPr>
    </w:p>
    <w:p w14:paraId="7ABFABD8" w14:textId="77777777" w:rsidR="0087219F" w:rsidRPr="005934CE" w:rsidRDefault="0087219F" w:rsidP="005934CE">
      <w:pPr>
        <w:ind w:left="20"/>
        <w:rPr>
          <w:rFonts w:ascii="Garamond" w:hAnsi="Garamond"/>
          <w:sz w:val="28"/>
          <w:szCs w:val="28"/>
        </w:rPr>
      </w:pPr>
      <w:bookmarkStart w:id="4" w:name="Fund_Balance_Reserve"/>
      <w:bookmarkEnd w:id="4"/>
      <w:r w:rsidRPr="005934CE">
        <w:rPr>
          <w:rFonts w:ascii="Garamond" w:hAnsi="Garamond"/>
          <w:w w:val="95"/>
          <w:sz w:val="28"/>
          <w:szCs w:val="28"/>
          <w:u w:val="single"/>
        </w:rPr>
        <w:t>Fund Balance Reserve</w:t>
      </w:r>
    </w:p>
    <w:p w14:paraId="2E49361C" w14:textId="63825CFD" w:rsidR="00A15F23" w:rsidRPr="005934CE" w:rsidRDefault="0087219F" w:rsidP="005934CE">
      <w:pPr>
        <w:pStyle w:val="BodyText"/>
        <w:spacing w:before="137" w:line="240" w:lineRule="auto"/>
        <w:ind w:right="17"/>
        <w:rPr>
          <w:rFonts w:ascii="Garamond" w:hAnsi="Garamond"/>
          <w:sz w:val="28"/>
          <w:szCs w:val="28"/>
        </w:rPr>
      </w:pPr>
      <w:r w:rsidRPr="005934CE">
        <w:rPr>
          <w:rFonts w:ascii="Garamond" w:hAnsi="Garamond"/>
          <w:sz w:val="28"/>
          <w:szCs w:val="28"/>
        </w:rPr>
        <w:t xml:space="preserve">A cash reserve of at least 5% of the annual expenses will be maintained. Charter Impact will provide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with a Statement of Financial Position </w:t>
      </w:r>
      <w:r w:rsidR="005934CE" w:rsidRPr="005934CE">
        <w:rPr>
          <w:rFonts w:ascii="Garamond" w:hAnsi="Garamond"/>
          <w:sz w:val="28"/>
          <w:szCs w:val="28"/>
        </w:rPr>
        <w:t>monthly</w:t>
      </w:r>
      <w:r w:rsidRPr="005934CE">
        <w:rPr>
          <w:rFonts w:ascii="Garamond" w:hAnsi="Garamond"/>
          <w:sz w:val="28"/>
          <w:szCs w:val="28"/>
        </w:rPr>
        <w:t xml:space="preserve">. It is the responsibility of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w w:val="95"/>
          <w:sz w:val="28"/>
          <w:szCs w:val="28"/>
        </w:rPr>
        <w:t xml:space="preserve"> and the Governing Board to understand the school’s </w:t>
      </w:r>
      <w:r w:rsidRPr="005934CE">
        <w:rPr>
          <w:rFonts w:ascii="Garamond" w:hAnsi="Garamond"/>
          <w:sz w:val="28"/>
          <w:szCs w:val="28"/>
        </w:rPr>
        <w:t xml:space="preserve">cash situation. It is the responsibility of the </w:t>
      </w:r>
      <w:r w:rsidR="00AA215A">
        <w:rPr>
          <w:rFonts w:ascii="Garamond" w:hAnsi="Garamond"/>
          <w:sz w:val="28"/>
          <w:szCs w:val="28"/>
        </w:rPr>
        <w:t>ED</w:t>
      </w:r>
      <w:r w:rsidRPr="005934CE">
        <w:rPr>
          <w:rFonts w:ascii="Garamond" w:hAnsi="Garamond"/>
          <w:sz w:val="28"/>
          <w:szCs w:val="28"/>
        </w:rPr>
        <w:t xml:space="preserve">, or </w:t>
      </w:r>
      <w:r w:rsidR="00B01D08">
        <w:rPr>
          <w:rFonts w:ascii="Garamond" w:hAnsi="Garamond"/>
          <w:sz w:val="28"/>
          <w:szCs w:val="28"/>
        </w:rPr>
        <w:t>DBS</w:t>
      </w:r>
      <w:r w:rsidRPr="005934CE">
        <w:rPr>
          <w:rFonts w:ascii="Garamond" w:hAnsi="Garamond"/>
          <w:sz w:val="28"/>
          <w:szCs w:val="28"/>
        </w:rPr>
        <w:t xml:space="preserve"> to prioritize payments as </w:t>
      </w:r>
      <w:r w:rsidRPr="005934CE">
        <w:rPr>
          <w:rFonts w:ascii="Garamond" w:hAnsi="Garamond"/>
          <w:w w:val="95"/>
          <w:sz w:val="28"/>
          <w:szCs w:val="28"/>
        </w:rPr>
        <w:t>needed.</w:t>
      </w:r>
    </w:p>
    <w:sectPr w:rsidR="00A15F23" w:rsidRPr="005934CE" w:rsidSect="00490B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89CF" w14:textId="77777777" w:rsidR="00B434D5" w:rsidRDefault="00B434D5" w:rsidP="00862CB0">
      <w:r>
        <w:separator/>
      </w:r>
    </w:p>
  </w:endnote>
  <w:endnote w:type="continuationSeparator" w:id="0">
    <w:p w14:paraId="0D528404" w14:textId="77777777" w:rsidR="00B434D5" w:rsidRDefault="00B434D5" w:rsidP="0086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423785"/>
      <w:docPartObj>
        <w:docPartGallery w:val="Page Numbers (Bottom of Page)"/>
        <w:docPartUnique/>
      </w:docPartObj>
    </w:sdtPr>
    <w:sdtContent>
      <w:p w14:paraId="13BB1A5E" w14:textId="77777777" w:rsidR="00862CB0" w:rsidRDefault="00862CB0" w:rsidP="00490B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EF43B8" w14:textId="77777777" w:rsidR="00862CB0" w:rsidRDefault="00862CB0" w:rsidP="00862C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67008"/>
      <w:docPartObj>
        <w:docPartGallery w:val="Page Numbers (Bottom of Page)"/>
        <w:docPartUnique/>
      </w:docPartObj>
    </w:sdtPr>
    <w:sdtContent>
      <w:p w14:paraId="75C429B0" w14:textId="77777777" w:rsidR="00490B48" w:rsidRDefault="00490B48" w:rsidP="00490B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1803BB4" w14:textId="09EC2431" w:rsidR="00C01135" w:rsidRPr="00C01135" w:rsidRDefault="00DD4F23" w:rsidP="00C01135">
    <w:pPr>
      <w:spacing w:before="10"/>
      <w:ind w:left="20" w:right="360"/>
      <w:rPr>
        <w:sz w:val="20"/>
      </w:rPr>
    </w:pPr>
    <w:r>
      <w:rPr>
        <w:sz w:val="20"/>
      </w:rPr>
      <w:t>Board Approved</w:t>
    </w:r>
    <w:r w:rsidR="007C056E">
      <w:rPr>
        <w:sz w:val="20"/>
      </w:rPr>
      <w:t xml:space="preserve"> </w:t>
    </w:r>
    <w:r w:rsidR="00B01D08">
      <w:rPr>
        <w:sz w:val="20"/>
      </w:rPr>
      <w:t>October 2</w:t>
    </w:r>
    <w:r w:rsidR="00FF04D7">
      <w:rPr>
        <w:sz w:val="20"/>
      </w:rPr>
      <w:t>1</w:t>
    </w:r>
    <w:r w:rsidR="00C01135" w:rsidRPr="00862CB0">
      <w:rPr>
        <w:sz w:val="20"/>
      </w:rPr>
      <w:t>, 202</w:t>
    </w:r>
    <w:r w:rsidR="007C056E">
      <w:rPr>
        <w:sz w:val="20"/>
      </w:rPr>
      <w:t>5</w:t>
    </w:r>
    <w:r w:rsidR="00C01135">
      <w:rPr>
        <w:sz w:val="20"/>
      </w:rPr>
      <w:t xml:space="preserve">  </w:t>
    </w:r>
    <w:r w:rsidR="00C15D3B">
      <w:rPr>
        <w:sz w:val="20"/>
      </w:rPr>
      <w:t xml:space="preserve">     </w:t>
    </w:r>
    <w:r w:rsidR="00C15D3B">
      <w:rPr>
        <w:sz w:val="20"/>
      </w:rPr>
      <w:tab/>
    </w:r>
    <w:r w:rsidR="00C15D3B">
      <w:rPr>
        <w:sz w:val="20"/>
      </w:rPr>
      <w:tab/>
    </w:r>
    <w:r w:rsidR="00C15D3B">
      <w:rPr>
        <w:sz w:val="20"/>
      </w:rPr>
      <w:tab/>
    </w:r>
    <w:r w:rsidR="00C15D3B">
      <w:rPr>
        <w:sz w:val="20"/>
      </w:rPr>
      <w:tab/>
    </w:r>
    <w:r w:rsidR="00C15D3B">
      <w:rPr>
        <w:sz w:val="20"/>
      </w:rPr>
      <w:tab/>
    </w:r>
    <w:r w:rsidR="00C15D3B">
      <w:rPr>
        <w:sz w:val="20"/>
      </w:rPr>
      <w:tab/>
    </w:r>
    <w:r w:rsidR="00C15D3B">
      <w:rPr>
        <w:sz w:val="20"/>
      </w:rPr>
      <w:tab/>
    </w:r>
    <w:r w:rsidR="00C15D3B">
      <w:rPr>
        <w:sz w:val="20"/>
      </w:rPr>
      <w:tab/>
    </w:r>
    <w:r w:rsidR="00C15D3B">
      <w:rPr>
        <w:sz w:val="20"/>
      </w:rPr>
      <w:tab/>
    </w:r>
    <w:r w:rsidR="00C01135">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8B1C" w14:textId="77777777" w:rsidR="00B434D5" w:rsidRDefault="00B434D5" w:rsidP="00862CB0">
      <w:r>
        <w:separator/>
      </w:r>
    </w:p>
  </w:footnote>
  <w:footnote w:type="continuationSeparator" w:id="0">
    <w:p w14:paraId="675C18B6" w14:textId="77777777" w:rsidR="00B434D5" w:rsidRDefault="00B434D5" w:rsidP="0086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708C" w14:textId="6CCFC6CF" w:rsidR="00862CB0" w:rsidRDefault="00AD7A31">
    <w:pPr>
      <w:pStyle w:val="Header"/>
    </w:pPr>
    <w:r>
      <w:t>TEACH, Inc. Fiscal Policies and Procedures</w:t>
    </w:r>
  </w:p>
  <w:p w14:paraId="10CC8C4E" w14:textId="77777777" w:rsidR="00AD7A31" w:rsidRDefault="00AD7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05CA" w14:textId="367D184D" w:rsidR="006770AD" w:rsidRDefault="006770AD">
    <w:pPr>
      <w:pStyle w:val="Header"/>
    </w:pPr>
    <w:r>
      <w:t>TEACH, Inc. Fiscal Policies and Procedures</w:t>
    </w:r>
  </w:p>
  <w:p w14:paraId="5B8A7E53" w14:textId="4511CA82" w:rsidR="006770AD" w:rsidRDefault="006770AD">
    <w:pPr>
      <w:pStyle w:val="Header"/>
    </w:pPr>
    <w:r>
      <w:t>Policy Numbers: 6620, 6320, 6325, 6470, 6460, 6520, 6605, 6650</w:t>
    </w:r>
  </w:p>
  <w:p w14:paraId="19EF8BB2" w14:textId="74443AEF" w:rsidR="00601F77" w:rsidRDefault="00601F77">
    <w:pPr>
      <w:pStyle w:val="Header"/>
    </w:pPr>
    <w:r>
      <w:t xml:space="preserve">Board Approved: </w:t>
    </w:r>
    <w:r w:rsidR="00B01D08">
      <w:t>10/2</w:t>
    </w:r>
    <w:r w:rsidR="00FF04D7">
      <w:t>1</w:t>
    </w:r>
    <w:r w:rsidR="00B01D08">
      <w:t>/25</w:t>
    </w:r>
  </w:p>
  <w:p w14:paraId="1DE5FE03" w14:textId="5D713852" w:rsidR="006770AD" w:rsidRDefault="00677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7752"/>
    <w:multiLevelType w:val="multilevel"/>
    <w:tmpl w:val="D18E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C6217"/>
    <w:multiLevelType w:val="hybridMultilevel"/>
    <w:tmpl w:val="C00E8AE2"/>
    <w:lvl w:ilvl="0" w:tplc="0409000F">
      <w:start w:val="1"/>
      <w:numFmt w:val="decimal"/>
      <w:lvlText w:val="%1."/>
      <w:lvlJc w:val="left"/>
      <w:pPr>
        <w:ind w:left="76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1B7C27A1"/>
    <w:multiLevelType w:val="hybridMultilevel"/>
    <w:tmpl w:val="21A89298"/>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21A915DE"/>
    <w:multiLevelType w:val="hybridMultilevel"/>
    <w:tmpl w:val="2E3C3A12"/>
    <w:lvl w:ilvl="0" w:tplc="0409000F">
      <w:start w:val="1"/>
      <w:numFmt w:val="decimal"/>
      <w:lvlText w:val="%1."/>
      <w:lvlJc w:val="left"/>
      <w:pPr>
        <w:ind w:left="76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22652A88"/>
    <w:multiLevelType w:val="hybridMultilevel"/>
    <w:tmpl w:val="ADB466AE"/>
    <w:lvl w:ilvl="0" w:tplc="0409000F">
      <w:start w:val="1"/>
      <w:numFmt w:val="decimal"/>
      <w:lvlText w:val="%1."/>
      <w:lvlJc w:val="left"/>
      <w:pPr>
        <w:ind w:left="76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23E7209A"/>
    <w:multiLevelType w:val="hybridMultilevel"/>
    <w:tmpl w:val="DC0AFDD0"/>
    <w:lvl w:ilvl="0" w:tplc="0409000F">
      <w:start w:val="1"/>
      <w:numFmt w:val="decimal"/>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30AA3076"/>
    <w:multiLevelType w:val="hybridMultilevel"/>
    <w:tmpl w:val="AEF44292"/>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42FD2AC0"/>
    <w:multiLevelType w:val="hybridMultilevel"/>
    <w:tmpl w:val="8F5089AC"/>
    <w:lvl w:ilvl="0" w:tplc="04090017">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43D915D8"/>
    <w:multiLevelType w:val="hybridMultilevel"/>
    <w:tmpl w:val="6736DEB6"/>
    <w:lvl w:ilvl="0" w:tplc="04090019">
      <w:start w:val="1"/>
      <w:numFmt w:val="low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15:restartNumberingAfterBreak="0">
    <w:nsid w:val="445D58E6"/>
    <w:multiLevelType w:val="hybridMultilevel"/>
    <w:tmpl w:val="5FEC5762"/>
    <w:lvl w:ilvl="0" w:tplc="0409000F">
      <w:start w:val="1"/>
      <w:numFmt w:val="decimal"/>
      <w:lvlText w:val="%1."/>
      <w:lvlJc w:val="left"/>
      <w:pPr>
        <w:ind w:left="76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47206AA4"/>
    <w:multiLevelType w:val="multilevel"/>
    <w:tmpl w:val="DE0A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B3D31"/>
    <w:multiLevelType w:val="hybridMultilevel"/>
    <w:tmpl w:val="D7FC7C16"/>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72C8422E"/>
    <w:multiLevelType w:val="hybridMultilevel"/>
    <w:tmpl w:val="36BC43DA"/>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746A6028"/>
    <w:multiLevelType w:val="hybridMultilevel"/>
    <w:tmpl w:val="3734494A"/>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7F175E10"/>
    <w:multiLevelType w:val="hybridMultilevel"/>
    <w:tmpl w:val="9AD45C00"/>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1724212596">
    <w:abstractNumId w:val="2"/>
  </w:num>
  <w:num w:numId="2" w16cid:durableId="1065759124">
    <w:abstractNumId w:val="12"/>
  </w:num>
  <w:num w:numId="3" w16cid:durableId="613902912">
    <w:abstractNumId w:val="7"/>
  </w:num>
  <w:num w:numId="4" w16cid:durableId="829098431">
    <w:abstractNumId w:val="11"/>
  </w:num>
  <w:num w:numId="5" w16cid:durableId="1970503034">
    <w:abstractNumId w:val="14"/>
  </w:num>
  <w:num w:numId="6" w16cid:durableId="66926186">
    <w:abstractNumId w:val="13"/>
  </w:num>
  <w:num w:numId="7" w16cid:durableId="772669634">
    <w:abstractNumId w:val="6"/>
  </w:num>
  <w:num w:numId="8" w16cid:durableId="1148743462">
    <w:abstractNumId w:val="5"/>
  </w:num>
  <w:num w:numId="9" w16cid:durableId="641888445">
    <w:abstractNumId w:val="4"/>
  </w:num>
  <w:num w:numId="10" w16cid:durableId="322128862">
    <w:abstractNumId w:val="3"/>
  </w:num>
  <w:num w:numId="11" w16cid:durableId="163404778">
    <w:abstractNumId w:val="1"/>
  </w:num>
  <w:num w:numId="12" w16cid:durableId="1155801860">
    <w:abstractNumId w:val="9"/>
  </w:num>
  <w:num w:numId="13" w16cid:durableId="1528256105">
    <w:abstractNumId w:val="8"/>
  </w:num>
  <w:num w:numId="14" w16cid:durableId="1057628819">
    <w:abstractNumId w:val="10"/>
  </w:num>
  <w:num w:numId="15" w16cid:durableId="1662468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B0"/>
    <w:rsid w:val="0009797E"/>
    <w:rsid w:val="000A5B31"/>
    <w:rsid w:val="000C6B52"/>
    <w:rsid w:val="000F3627"/>
    <w:rsid w:val="00100018"/>
    <w:rsid w:val="0010708E"/>
    <w:rsid w:val="00124FEF"/>
    <w:rsid w:val="00152F26"/>
    <w:rsid w:val="001716C3"/>
    <w:rsid w:val="001B3CA9"/>
    <w:rsid w:val="002345A7"/>
    <w:rsid w:val="002436A7"/>
    <w:rsid w:val="002B6CBE"/>
    <w:rsid w:val="00322B40"/>
    <w:rsid w:val="003318C0"/>
    <w:rsid w:val="0035463E"/>
    <w:rsid w:val="0041605F"/>
    <w:rsid w:val="00464332"/>
    <w:rsid w:val="004659B8"/>
    <w:rsid w:val="004811A5"/>
    <w:rsid w:val="00490B48"/>
    <w:rsid w:val="004F3DD7"/>
    <w:rsid w:val="005934CE"/>
    <w:rsid w:val="005D2C2A"/>
    <w:rsid w:val="005E626F"/>
    <w:rsid w:val="00601F77"/>
    <w:rsid w:val="00603F3F"/>
    <w:rsid w:val="00633EE0"/>
    <w:rsid w:val="00672A11"/>
    <w:rsid w:val="00672F62"/>
    <w:rsid w:val="006770AD"/>
    <w:rsid w:val="006916C6"/>
    <w:rsid w:val="006D5E5A"/>
    <w:rsid w:val="00731A56"/>
    <w:rsid w:val="00761CB6"/>
    <w:rsid w:val="00791A77"/>
    <w:rsid w:val="007C056E"/>
    <w:rsid w:val="00833707"/>
    <w:rsid w:val="00862CB0"/>
    <w:rsid w:val="0087219F"/>
    <w:rsid w:val="008D1015"/>
    <w:rsid w:val="0090336D"/>
    <w:rsid w:val="0091088C"/>
    <w:rsid w:val="00980B0E"/>
    <w:rsid w:val="009A44AC"/>
    <w:rsid w:val="009C1932"/>
    <w:rsid w:val="00A15F23"/>
    <w:rsid w:val="00A40114"/>
    <w:rsid w:val="00A62DBA"/>
    <w:rsid w:val="00AA215A"/>
    <w:rsid w:val="00AA21FC"/>
    <w:rsid w:val="00AB502C"/>
    <w:rsid w:val="00AD7A31"/>
    <w:rsid w:val="00B01D08"/>
    <w:rsid w:val="00B12873"/>
    <w:rsid w:val="00B2220B"/>
    <w:rsid w:val="00B2653A"/>
    <w:rsid w:val="00B434D5"/>
    <w:rsid w:val="00B95EAC"/>
    <w:rsid w:val="00B96966"/>
    <w:rsid w:val="00C01135"/>
    <w:rsid w:val="00C15D3B"/>
    <w:rsid w:val="00C72FE2"/>
    <w:rsid w:val="00C85DAC"/>
    <w:rsid w:val="00D042DB"/>
    <w:rsid w:val="00DD3605"/>
    <w:rsid w:val="00DD4F23"/>
    <w:rsid w:val="00E02C94"/>
    <w:rsid w:val="00E116D2"/>
    <w:rsid w:val="00E9264D"/>
    <w:rsid w:val="00EA38EC"/>
    <w:rsid w:val="00ED3489"/>
    <w:rsid w:val="00F54B6A"/>
    <w:rsid w:val="00F7664F"/>
    <w:rsid w:val="00F90449"/>
    <w:rsid w:val="00FC7C61"/>
    <w:rsid w:val="00FF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9C8FC"/>
  <w15:chartTrackingRefBased/>
  <w15:docId w15:val="{970A81D8-F3AC-D148-8DC6-19295519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B0"/>
    <w:pPr>
      <w:widowControl w:val="0"/>
      <w:autoSpaceDE w:val="0"/>
      <w:autoSpaceDN w:val="0"/>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CB0"/>
    <w:pPr>
      <w:tabs>
        <w:tab w:val="center" w:pos="4680"/>
        <w:tab w:val="right" w:pos="9360"/>
      </w:tabs>
    </w:pPr>
  </w:style>
  <w:style w:type="character" w:customStyle="1" w:styleId="HeaderChar">
    <w:name w:val="Header Char"/>
    <w:basedOn w:val="DefaultParagraphFont"/>
    <w:link w:val="Header"/>
    <w:uiPriority w:val="99"/>
    <w:rsid w:val="00862CB0"/>
    <w:rPr>
      <w:rFonts w:ascii="Arial" w:eastAsia="Arial" w:hAnsi="Arial" w:cs="Arial"/>
      <w:sz w:val="22"/>
      <w:szCs w:val="22"/>
      <w:lang w:bidi="en-US"/>
    </w:rPr>
  </w:style>
  <w:style w:type="paragraph" w:styleId="Footer">
    <w:name w:val="footer"/>
    <w:basedOn w:val="Normal"/>
    <w:link w:val="FooterChar"/>
    <w:uiPriority w:val="99"/>
    <w:unhideWhenUsed/>
    <w:rsid w:val="00862CB0"/>
    <w:pPr>
      <w:tabs>
        <w:tab w:val="center" w:pos="4680"/>
        <w:tab w:val="right" w:pos="9360"/>
      </w:tabs>
    </w:pPr>
  </w:style>
  <w:style w:type="character" w:customStyle="1" w:styleId="FooterChar">
    <w:name w:val="Footer Char"/>
    <w:basedOn w:val="DefaultParagraphFont"/>
    <w:link w:val="Footer"/>
    <w:uiPriority w:val="99"/>
    <w:rsid w:val="00862CB0"/>
    <w:rPr>
      <w:rFonts w:ascii="Arial" w:eastAsia="Arial" w:hAnsi="Arial" w:cs="Arial"/>
      <w:sz w:val="22"/>
      <w:szCs w:val="22"/>
      <w:lang w:bidi="en-US"/>
    </w:rPr>
  </w:style>
  <w:style w:type="paragraph" w:styleId="BodyText">
    <w:name w:val="Body Text"/>
    <w:basedOn w:val="Normal"/>
    <w:link w:val="BodyTextChar"/>
    <w:uiPriority w:val="1"/>
    <w:qFormat/>
    <w:rsid w:val="00862CB0"/>
    <w:pPr>
      <w:spacing w:line="251" w:lineRule="exact"/>
      <w:ind w:left="20"/>
    </w:pPr>
    <w:rPr>
      <w:sz w:val="24"/>
      <w:szCs w:val="24"/>
    </w:rPr>
  </w:style>
  <w:style w:type="character" w:customStyle="1" w:styleId="BodyTextChar">
    <w:name w:val="Body Text Char"/>
    <w:basedOn w:val="DefaultParagraphFont"/>
    <w:link w:val="BodyText"/>
    <w:uiPriority w:val="1"/>
    <w:rsid w:val="00862CB0"/>
    <w:rPr>
      <w:rFonts w:ascii="Arial" w:eastAsia="Arial" w:hAnsi="Arial" w:cs="Arial"/>
      <w:lang w:bidi="en-US"/>
    </w:rPr>
  </w:style>
  <w:style w:type="paragraph" w:styleId="ListParagraph">
    <w:name w:val="List Paragraph"/>
    <w:basedOn w:val="Normal"/>
    <w:uiPriority w:val="34"/>
    <w:qFormat/>
    <w:rsid w:val="00862CB0"/>
    <w:pPr>
      <w:ind w:left="720"/>
      <w:contextualSpacing/>
    </w:pPr>
  </w:style>
  <w:style w:type="character" w:styleId="PageNumber">
    <w:name w:val="page number"/>
    <w:basedOn w:val="DefaultParagraphFont"/>
    <w:uiPriority w:val="99"/>
    <w:semiHidden/>
    <w:unhideWhenUsed/>
    <w:rsid w:val="00862CB0"/>
  </w:style>
  <w:style w:type="paragraph" w:styleId="NoSpacing">
    <w:name w:val="No Spacing"/>
    <w:link w:val="NoSpacingChar"/>
    <w:uiPriority w:val="1"/>
    <w:qFormat/>
    <w:rsid w:val="00862CB0"/>
    <w:rPr>
      <w:rFonts w:eastAsiaTheme="minorEastAsia"/>
      <w:sz w:val="22"/>
      <w:szCs w:val="22"/>
      <w:lang w:eastAsia="zh-CN"/>
    </w:rPr>
  </w:style>
  <w:style w:type="character" w:customStyle="1" w:styleId="NoSpacingChar">
    <w:name w:val="No Spacing Char"/>
    <w:basedOn w:val="DefaultParagraphFont"/>
    <w:link w:val="NoSpacing"/>
    <w:uiPriority w:val="1"/>
    <w:rsid w:val="00862CB0"/>
    <w:rPr>
      <w:rFonts w:eastAsiaTheme="minorEastAsia"/>
      <w:sz w:val="22"/>
      <w:szCs w:val="22"/>
      <w:lang w:eastAsia="zh-CN"/>
    </w:rPr>
  </w:style>
  <w:style w:type="character" w:customStyle="1" w:styleId="s1">
    <w:name w:val="s1"/>
    <w:basedOn w:val="DefaultParagraphFont"/>
    <w:rsid w:val="004811A5"/>
  </w:style>
  <w:style w:type="character" w:styleId="Hyperlink">
    <w:name w:val="Hyperlink"/>
    <w:basedOn w:val="DefaultParagraphFont"/>
    <w:uiPriority w:val="99"/>
    <w:unhideWhenUsed/>
    <w:rsid w:val="00B01D08"/>
    <w:rPr>
      <w:color w:val="0563C1" w:themeColor="hyperlink"/>
      <w:u w:val="single"/>
    </w:rPr>
  </w:style>
  <w:style w:type="character" w:styleId="UnresolvedMention">
    <w:name w:val="Unresolved Mention"/>
    <w:basedOn w:val="DefaultParagraphFont"/>
    <w:uiPriority w:val="99"/>
    <w:semiHidden/>
    <w:unhideWhenUsed/>
    <w:rsid w:val="00B01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412">
      <w:bodyDiv w:val="1"/>
      <w:marLeft w:val="0"/>
      <w:marRight w:val="0"/>
      <w:marTop w:val="0"/>
      <w:marBottom w:val="0"/>
      <w:divBdr>
        <w:top w:val="none" w:sz="0" w:space="0" w:color="auto"/>
        <w:left w:val="none" w:sz="0" w:space="0" w:color="auto"/>
        <w:bottom w:val="none" w:sz="0" w:space="0" w:color="auto"/>
        <w:right w:val="none" w:sz="0" w:space="0" w:color="auto"/>
      </w:divBdr>
      <w:divsChild>
        <w:div w:id="578754111">
          <w:blockQuote w:val="1"/>
          <w:marLeft w:val="225"/>
          <w:marRight w:val="0"/>
          <w:marTop w:val="0"/>
          <w:marBottom w:val="0"/>
          <w:divBdr>
            <w:top w:val="none" w:sz="0" w:space="0" w:color="auto"/>
            <w:left w:val="none" w:sz="0" w:space="0" w:color="auto"/>
            <w:bottom w:val="none" w:sz="0" w:space="0" w:color="auto"/>
            <w:right w:val="none" w:sz="0" w:space="0" w:color="auto"/>
          </w:divBdr>
        </w:div>
        <w:div w:id="159271766">
          <w:blockQuote w:val="1"/>
          <w:marLeft w:val="225"/>
          <w:marRight w:val="0"/>
          <w:marTop w:val="0"/>
          <w:marBottom w:val="0"/>
          <w:divBdr>
            <w:top w:val="none" w:sz="0" w:space="0" w:color="auto"/>
            <w:left w:val="none" w:sz="0" w:space="0" w:color="auto"/>
            <w:bottom w:val="none" w:sz="0" w:space="0" w:color="auto"/>
            <w:right w:val="none" w:sz="0" w:space="0" w:color="auto"/>
          </w:divBdr>
        </w:div>
        <w:div w:id="995105634">
          <w:blockQuote w:val="1"/>
          <w:marLeft w:val="225"/>
          <w:marRight w:val="0"/>
          <w:marTop w:val="0"/>
          <w:marBottom w:val="0"/>
          <w:divBdr>
            <w:top w:val="none" w:sz="0" w:space="0" w:color="auto"/>
            <w:left w:val="none" w:sz="0" w:space="0" w:color="auto"/>
            <w:bottom w:val="none" w:sz="0" w:space="0" w:color="auto"/>
            <w:right w:val="none" w:sz="0" w:space="0" w:color="auto"/>
          </w:divBdr>
        </w:div>
        <w:div w:id="1956793254">
          <w:blockQuote w:val="1"/>
          <w:marLeft w:val="225"/>
          <w:marRight w:val="0"/>
          <w:marTop w:val="0"/>
          <w:marBottom w:val="0"/>
          <w:divBdr>
            <w:top w:val="none" w:sz="0" w:space="0" w:color="auto"/>
            <w:left w:val="none" w:sz="0" w:space="0" w:color="auto"/>
            <w:bottom w:val="none" w:sz="0" w:space="0" w:color="auto"/>
            <w:right w:val="none" w:sz="0" w:space="0" w:color="auto"/>
          </w:divBdr>
        </w:div>
        <w:div w:id="970212518">
          <w:blockQuote w:val="1"/>
          <w:marLeft w:val="225"/>
          <w:marRight w:val="0"/>
          <w:marTop w:val="0"/>
          <w:marBottom w:val="0"/>
          <w:divBdr>
            <w:top w:val="none" w:sz="0" w:space="0" w:color="auto"/>
            <w:left w:val="none" w:sz="0" w:space="0" w:color="auto"/>
            <w:bottom w:val="none" w:sz="0" w:space="0" w:color="auto"/>
            <w:right w:val="none" w:sz="0" w:space="0" w:color="auto"/>
          </w:divBdr>
        </w:div>
        <w:div w:id="943421960">
          <w:blockQuote w:val="1"/>
          <w:marLeft w:val="225"/>
          <w:marRight w:val="0"/>
          <w:marTop w:val="0"/>
          <w:marBottom w:val="0"/>
          <w:divBdr>
            <w:top w:val="none" w:sz="0" w:space="0" w:color="auto"/>
            <w:left w:val="none" w:sz="0" w:space="0" w:color="auto"/>
            <w:bottom w:val="none" w:sz="0" w:space="0" w:color="auto"/>
            <w:right w:val="none" w:sz="0" w:space="0" w:color="auto"/>
          </w:divBdr>
        </w:div>
        <w:div w:id="865797174">
          <w:blockQuote w:val="1"/>
          <w:marLeft w:val="225"/>
          <w:marRight w:val="0"/>
          <w:marTop w:val="0"/>
          <w:marBottom w:val="0"/>
          <w:divBdr>
            <w:top w:val="none" w:sz="0" w:space="0" w:color="auto"/>
            <w:left w:val="none" w:sz="0" w:space="0" w:color="auto"/>
            <w:bottom w:val="none" w:sz="0" w:space="0" w:color="auto"/>
            <w:right w:val="none" w:sz="0" w:space="0" w:color="auto"/>
          </w:divBdr>
        </w:div>
        <w:div w:id="207113009">
          <w:blockQuote w:val="1"/>
          <w:marLeft w:val="225"/>
          <w:marRight w:val="0"/>
          <w:marTop w:val="0"/>
          <w:marBottom w:val="0"/>
          <w:divBdr>
            <w:top w:val="none" w:sz="0" w:space="0" w:color="auto"/>
            <w:left w:val="none" w:sz="0" w:space="0" w:color="auto"/>
            <w:bottom w:val="none" w:sz="0" w:space="0" w:color="auto"/>
            <w:right w:val="none" w:sz="0" w:space="0" w:color="auto"/>
          </w:divBdr>
        </w:div>
        <w:div w:id="735277645">
          <w:blockQuote w:val="1"/>
          <w:marLeft w:val="225"/>
          <w:marRight w:val="0"/>
          <w:marTop w:val="0"/>
          <w:marBottom w:val="0"/>
          <w:divBdr>
            <w:top w:val="none" w:sz="0" w:space="0" w:color="auto"/>
            <w:left w:val="none" w:sz="0" w:space="0" w:color="auto"/>
            <w:bottom w:val="none" w:sz="0" w:space="0" w:color="auto"/>
            <w:right w:val="none" w:sz="0" w:space="0" w:color="auto"/>
          </w:divBdr>
        </w:div>
        <w:div w:id="7648862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48364978">
      <w:bodyDiv w:val="1"/>
      <w:marLeft w:val="0"/>
      <w:marRight w:val="0"/>
      <w:marTop w:val="0"/>
      <w:marBottom w:val="0"/>
      <w:divBdr>
        <w:top w:val="none" w:sz="0" w:space="0" w:color="auto"/>
        <w:left w:val="none" w:sz="0" w:space="0" w:color="auto"/>
        <w:bottom w:val="none" w:sz="0" w:space="0" w:color="auto"/>
        <w:right w:val="none" w:sz="0" w:space="0" w:color="auto"/>
      </w:divBdr>
    </w:div>
    <w:div w:id="1021591159">
      <w:bodyDiv w:val="1"/>
      <w:marLeft w:val="0"/>
      <w:marRight w:val="0"/>
      <w:marTop w:val="0"/>
      <w:marBottom w:val="0"/>
      <w:divBdr>
        <w:top w:val="none" w:sz="0" w:space="0" w:color="auto"/>
        <w:left w:val="none" w:sz="0" w:space="0" w:color="auto"/>
        <w:bottom w:val="none" w:sz="0" w:space="0" w:color="auto"/>
        <w:right w:val="none" w:sz="0" w:space="0" w:color="auto"/>
      </w:divBdr>
      <w:divsChild>
        <w:div w:id="1218971916">
          <w:blockQuote w:val="1"/>
          <w:marLeft w:val="225"/>
          <w:marRight w:val="0"/>
          <w:marTop w:val="0"/>
          <w:marBottom w:val="0"/>
          <w:divBdr>
            <w:top w:val="none" w:sz="0" w:space="0" w:color="auto"/>
            <w:left w:val="none" w:sz="0" w:space="0" w:color="auto"/>
            <w:bottom w:val="none" w:sz="0" w:space="0" w:color="auto"/>
            <w:right w:val="none" w:sz="0" w:space="0" w:color="auto"/>
          </w:divBdr>
        </w:div>
        <w:div w:id="643437259">
          <w:blockQuote w:val="1"/>
          <w:marLeft w:val="225"/>
          <w:marRight w:val="0"/>
          <w:marTop w:val="0"/>
          <w:marBottom w:val="0"/>
          <w:divBdr>
            <w:top w:val="none" w:sz="0" w:space="0" w:color="auto"/>
            <w:left w:val="none" w:sz="0" w:space="0" w:color="auto"/>
            <w:bottom w:val="none" w:sz="0" w:space="0" w:color="auto"/>
            <w:right w:val="none" w:sz="0" w:space="0" w:color="auto"/>
          </w:divBdr>
        </w:div>
        <w:div w:id="188417787">
          <w:blockQuote w:val="1"/>
          <w:marLeft w:val="225"/>
          <w:marRight w:val="0"/>
          <w:marTop w:val="0"/>
          <w:marBottom w:val="0"/>
          <w:divBdr>
            <w:top w:val="none" w:sz="0" w:space="0" w:color="auto"/>
            <w:left w:val="none" w:sz="0" w:space="0" w:color="auto"/>
            <w:bottom w:val="none" w:sz="0" w:space="0" w:color="auto"/>
            <w:right w:val="none" w:sz="0" w:space="0" w:color="auto"/>
          </w:divBdr>
        </w:div>
        <w:div w:id="428356405">
          <w:blockQuote w:val="1"/>
          <w:marLeft w:val="225"/>
          <w:marRight w:val="0"/>
          <w:marTop w:val="0"/>
          <w:marBottom w:val="0"/>
          <w:divBdr>
            <w:top w:val="none" w:sz="0" w:space="0" w:color="auto"/>
            <w:left w:val="none" w:sz="0" w:space="0" w:color="auto"/>
            <w:bottom w:val="none" w:sz="0" w:space="0" w:color="auto"/>
            <w:right w:val="none" w:sz="0" w:space="0" w:color="auto"/>
          </w:divBdr>
        </w:div>
        <w:div w:id="185683182">
          <w:blockQuote w:val="1"/>
          <w:marLeft w:val="225"/>
          <w:marRight w:val="0"/>
          <w:marTop w:val="0"/>
          <w:marBottom w:val="0"/>
          <w:divBdr>
            <w:top w:val="none" w:sz="0" w:space="0" w:color="auto"/>
            <w:left w:val="none" w:sz="0" w:space="0" w:color="auto"/>
            <w:bottom w:val="none" w:sz="0" w:space="0" w:color="auto"/>
            <w:right w:val="none" w:sz="0" w:space="0" w:color="auto"/>
          </w:divBdr>
        </w:div>
        <w:div w:id="1472287410">
          <w:blockQuote w:val="1"/>
          <w:marLeft w:val="225"/>
          <w:marRight w:val="0"/>
          <w:marTop w:val="0"/>
          <w:marBottom w:val="0"/>
          <w:divBdr>
            <w:top w:val="none" w:sz="0" w:space="0" w:color="auto"/>
            <w:left w:val="none" w:sz="0" w:space="0" w:color="auto"/>
            <w:bottom w:val="none" w:sz="0" w:space="0" w:color="auto"/>
            <w:right w:val="none" w:sz="0" w:space="0" w:color="auto"/>
          </w:divBdr>
        </w:div>
        <w:div w:id="596837959">
          <w:blockQuote w:val="1"/>
          <w:marLeft w:val="225"/>
          <w:marRight w:val="0"/>
          <w:marTop w:val="0"/>
          <w:marBottom w:val="0"/>
          <w:divBdr>
            <w:top w:val="none" w:sz="0" w:space="0" w:color="auto"/>
            <w:left w:val="none" w:sz="0" w:space="0" w:color="auto"/>
            <w:bottom w:val="none" w:sz="0" w:space="0" w:color="auto"/>
            <w:right w:val="none" w:sz="0" w:space="0" w:color="auto"/>
          </w:divBdr>
        </w:div>
        <w:div w:id="1565798367">
          <w:blockQuote w:val="1"/>
          <w:marLeft w:val="225"/>
          <w:marRight w:val="0"/>
          <w:marTop w:val="0"/>
          <w:marBottom w:val="0"/>
          <w:divBdr>
            <w:top w:val="none" w:sz="0" w:space="0" w:color="auto"/>
            <w:left w:val="none" w:sz="0" w:space="0" w:color="auto"/>
            <w:bottom w:val="none" w:sz="0" w:space="0" w:color="auto"/>
            <w:right w:val="none" w:sz="0" w:space="0" w:color="auto"/>
          </w:divBdr>
        </w:div>
        <w:div w:id="335573892">
          <w:blockQuote w:val="1"/>
          <w:marLeft w:val="225"/>
          <w:marRight w:val="0"/>
          <w:marTop w:val="0"/>
          <w:marBottom w:val="0"/>
          <w:divBdr>
            <w:top w:val="none" w:sz="0" w:space="0" w:color="auto"/>
            <w:left w:val="none" w:sz="0" w:space="0" w:color="auto"/>
            <w:bottom w:val="none" w:sz="0" w:space="0" w:color="auto"/>
            <w:right w:val="none" w:sz="0" w:space="0" w:color="auto"/>
          </w:divBdr>
        </w:div>
        <w:div w:id="9183680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spayable@teachps.org"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2025-10-22T20:37:00Z</dcterms:created>
  <dcterms:modified xsi:type="dcterms:W3CDTF">2025-10-22T20:37:00Z</dcterms:modified>
</cp:coreProperties>
</file>